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8108" w14:textId="77777777" w:rsidR="009F4A9F" w:rsidRPr="005A5765" w:rsidRDefault="009F4A9F" w:rsidP="001D2CDF">
      <w:pPr>
        <w:jc w:val="center"/>
        <w:rPr>
          <w:rFonts w:cs="Arial"/>
          <w:b/>
          <w:szCs w:val="24"/>
        </w:rPr>
      </w:pPr>
    </w:p>
    <w:p w14:paraId="3F03B8FF" w14:textId="77777777" w:rsidR="005A5765" w:rsidRDefault="005A5765" w:rsidP="001D2CDF">
      <w:pPr>
        <w:jc w:val="center"/>
        <w:rPr>
          <w:rFonts w:cs="Arial"/>
          <w:b/>
          <w:szCs w:val="24"/>
        </w:rPr>
      </w:pPr>
    </w:p>
    <w:p w14:paraId="5F54243A" w14:textId="22D54E6E" w:rsidR="001D2CDF" w:rsidRPr="005A5765" w:rsidRDefault="00391C3C" w:rsidP="001D2CDF">
      <w:pPr>
        <w:jc w:val="center"/>
        <w:rPr>
          <w:rFonts w:cs="Arial"/>
          <w:b/>
          <w:szCs w:val="24"/>
        </w:rPr>
      </w:pPr>
      <w:r>
        <w:rPr>
          <w:rFonts w:cs="Arial"/>
          <w:b/>
          <w:szCs w:val="24"/>
        </w:rPr>
        <w:t>KHÓA ĐÀO TẠO</w:t>
      </w:r>
      <w:r w:rsidR="00471B8E">
        <w:rPr>
          <w:rFonts w:cs="Arial"/>
          <w:b/>
          <w:szCs w:val="24"/>
        </w:rPr>
        <w:t xml:space="preserve"> NÂNG CAO</w:t>
      </w:r>
    </w:p>
    <w:p w14:paraId="39FEC01A" w14:textId="56640643" w:rsidR="001D2CDF" w:rsidRPr="005A5765" w:rsidRDefault="00764C0A" w:rsidP="001D2CDF">
      <w:pPr>
        <w:spacing w:after="0" w:line="360" w:lineRule="auto"/>
        <w:jc w:val="center"/>
        <w:rPr>
          <w:rFonts w:cs="Arial"/>
          <w:b/>
          <w:szCs w:val="24"/>
        </w:rPr>
      </w:pPr>
      <w:r w:rsidRPr="00764C0A">
        <w:rPr>
          <w:rFonts w:cs="Arial"/>
          <w:b/>
          <w:bCs/>
          <w:szCs w:val="24"/>
        </w:rPr>
        <w:t>“TRAO ĐỔI KINH NGHIỆM PHÁT TRIỂN HỆ THỐNG QUẢN LÝ HỌC TẬP (LMS)</w:t>
      </w:r>
      <w:r w:rsidRPr="005A5765">
        <w:rPr>
          <w:rFonts w:cs="Arial"/>
          <w:b/>
          <w:bCs/>
          <w:szCs w:val="24"/>
        </w:rPr>
        <w:t>”</w:t>
      </w:r>
    </w:p>
    <w:p w14:paraId="7D1C8906" w14:textId="385D5DD8" w:rsidR="001D2CDF" w:rsidRPr="00C13751" w:rsidRDefault="001D2CDF" w:rsidP="001D2CDF">
      <w:pPr>
        <w:spacing w:after="0" w:line="360" w:lineRule="auto"/>
        <w:jc w:val="center"/>
        <w:rPr>
          <w:rFonts w:cs="Arial"/>
          <w:szCs w:val="24"/>
        </w:rPr>
      </w:pPr>
      <w:r w:rsidRPr="005A5765">
        <w:rPr>
          <w:rFonts w:cs="Arial"/>
          <w:szCs w:val="24"/>
          <w:lang w:val="vi-VN"/>
        </w:rPr>
        <w:t>Thời gian: từ 8</w:t>
      </w:r>
      <w:r w:rsidRPr="005A5765">
        <w:rPr>
          <w:rFonts w:cs="Arial"/>
          <w:szCs w:val="24"/>
        </w:rPr>
        <w:t>:</w:t>
      </w:r>
      <w:r w:rsidRPr="005A5765">
        <w:rPr>
          <w:rFonts w:cs="Arial"/>
          <w:szCs w:val="24"/>
          <w:lang w:val="vi-VN"/>
        </w:rPr>
        <w:t>00 đến 16</w:t>
      </w:r>
      <w:r w:rsidRPr="005A5765">
        <w:rPr>
          <w:rFonts w:cs="Arial"/>
          <w:szCs w:val="24"/>
        </w:rPr>
        <w:t>:</w:t>
      </w:r>
      <w:r w:rsidRPr="005A5765">
        <w:rPr>
          <w:rFonts w:cs="Arial"/>
          <w:szCs w:val="24"/>
          <w:lang w:val="vi-VN"/>
        </w:rPr>
        <w:t xml:space="preserve">30, </w:t>
      </w:r>
      <w:r w:rsidRPr="005A5765">
        <w:rPr>
          <w:rFonts w:cs="Arial"/>
          <w:szCs w:val="24"/>
        </w:rPr>
        <w:t xml:space="preserve">từ ngày </w:t>
      </w:r>
      <w:r w:rsidR="00764C0A">
        <w:rPr>
          <w:rFonts w:cs="Arial"/>
          <w:szCs w:val="24"/>
        </w:rPr>
        <w:t>21</w:t>
      </w:r>
      <w:r w:rsidRPr="005A5765">
        <w:rPr>
          <w:rFonts w:cs="Arial"/>
          <w:szCs w:val="24"/>
          <w:lang w:val="vi-VN"/>
        </w:rPr>
        <w:t xml:space="preserve"> – </w:t>
      </w:r>
      <w:r w:rsidR="00471B8E">
        <w:rPr>
          <w:rFonts w:cs="Arial"/>
          <w:szCs w:val="24"/>
        </w:rPr>
        <w:t>2</w:t>
      </w:r>
      <w:r w:rsidR="00764C0A">
        <w:rPr>
          <w:rFonts w:cs="Arial"/>
          <w:szCs w:val="24"/>
        </w:rPr>
        <w:t>2</w:t>
      </w:r>
      <w:r w:rsidRPr="005A5765">
        <w:rPr>
          <w:rFonts w:cs="Arial"/>
          <w:szCs w:val="24"/>
          <w:lang w:val="vi-VN"/>
        </w:rPr>
        <w:t xml:space="preserve"> tháng </w:t>
      </w:r>
      <w:r w:rsidR="00764C0A">
        <w:rPr>
          <w:rFonts w:cs="Arial"/>
          <w:szCs w:val="24"/>
        </w:rPr>
        <w:t>11</w:t>
      </w:r>
      <w:r w:rsidRPr="005A5765">
        <w:rPr>
          <w:rFonts w:cs="Arial"/>
          <w:szCs w:val="24"/>
          <w:lang w:val="vi-VN"/>
        </w:rPr>
        <w:t xml:space="preserve"> năm 2022</w:t>
      </w:r>
      <w:r w:rsidR="00C13751">
        <w:rPr>
          <w:rFonts w:cs="Arial"/>
          <w:szCs w:val="24"/>
        </w:rPr>
        <w:t>.</w:t>
      </w:r>
    </w:p>
    <w:p w14:paraId="4AC19461" w14:textId="3B05FC78" w:rsidR="001D2CDF" w:rsidRPr="00311AFA" w:rsidRDefault="00311AFA" w:rsidP="001D2CDF">
      <w:pPr>
        <w:spacing w:after="0" w:line="360" w:lineRule="auto"/>
        <w:jc w:val="center"/>
        <w:rPr>
          <w:rFonts w:cs="Arial"/>
          <w:szCs w:val="24"/>
        </w:rPr>
      </w:pPr>
      <w:r>
        <w:rPr>
          <w:rFonts w:cs="Arial"/>
          <w:szCs w:val="24"/>
        </w:rPr>
        <w:t xml:space="preserve">Hình thức đào tạo: Trực </w:t>
      </w:r>
      <w:r w:rsidR="00764C0A">
        <w:rPr>
          <w:rFonts w:cs="Arial"/>
          <w:szCs w:val="24"/>
        </w:rPr>
        <w:t>tiếp tại Khách sạn Prince</w:t>
      </w:r>
      <w:r w:rsidR="00C13751">
        <w:rPr>
          <w:rFonts w:cs="Arial"/>
          <w:szCs w:val="24"/>
        </w:rPr>
        <w:t>.</w:t>
      </w:r>
    </w:p>
    <w:p w14:paraId="7F6627F9" w14:textId="77777777" w:rsidR="001D2CDF" w:rsidRPr="005A5765" w:rsidRDefault="001D2CDF" w:rsidP="001D2CDF">
      <w:pPr>
        <w:spacing w:after="0" w:line="360" w:lineRule="auto"/>
        <w:rPr>
          <w:rFonts w:cs="Arial"/>
          <w:b/>
          <w:szCs w:val="24"/>
          <w:lang w:val="vi-VN"/>
        </w:rPr>
      </w:pPr>
    </w:p>
    <w:p w14:paraId="5398D3DF" w14:textId="41D4827B" w:rsidR="009F4A9F" w:rsidRPr="005A5765" w:rsidRDefault="001D2CDF" w:rsidP="001D2CDF">
      <w:pPr>
        <w:spacing w:after="0" w:line="360" w:lineRule="auto"/>
        <w:rPr>
          <w:rFonts w:cs="Arial"/>
          <w:b/>
          <w:szCs w:val="24"/>
          <w:lang w:val="vi-VN"/>
        </w:rPr>
      </w:pPr>
      <w:r w:rsidRPr="005A5765">
        <w:rPr>
          <w:rFonts w:cs="Arial"/>
          <w:b/>
          <w:szCs w:val="24"/>
          <w:lang w:val="vi-VN"/>
        </w:rPr>
        <w:t xml:space="preserve">Tổng quan </w:t>
      </w:r>
      <w:r w:rsidR="00A4614C">
        <w:rPr>
          <w:rFonts w:cs="Arial"/>
          <w:b/>
          <w:szCs w:val="24"/>
          <w:lang w:val="vi-VN"/>
        </w:rPr>
        <w:t>hoạt động</w:t>
      </w:r>
    </w:p>
    <w:p w14:paraId="27107CC3" w14:textId="424F27DD" w:rsidR="00DA034E" w:rsidRPr="00DA034E" w:rsidRDefault="00361174" w:rsidP="00063E1E">
      <w:pPr>
        <w:spacing w:after="0" w:line="360" w:lineRule="auto"/>
        <w:jc w:val="both"/>
        <w:rPr>
          <w:rFonts w:cs="Arial"/>
          <w:bCs/>
          <w:szCs w:val="24"/>
          <w:lang w:val="vi-VN"/>
        </w:rPr>
      </w:pPr>
      <w:r w:rsidRPr="00361174">
        <w:rPr>
          <w:rFonts w:cs="Arial"/>
          <w:bCs/>
          <w:szCs w:val="24"/>
          <w:lang w:val="vi-VN"/>
        </w:rPr>
        <w:t>Kể từ năm 2020, 10 trong số 11 Trường Cao đẳng TVET đối tác đã tự phát triển các nền tảng LMS hoặc được GIZ hỗ trợ. Tuy nhiên, năng lực khai thác hiệu quả nền tảng LMS giữa các Trường mới ở giai đoạn khởi đầu và không đồng đều. Các Trường bày tỏ mong muốn được hỗ trợ phát triển năng lực cho cán bộ và giáo viên nòng cốt để tối ưu hóa việc khải thác và sử dụng LMS trong giảng dạy, học tập và quản lý.</w:t>
      </w:r>
      <w:r>
        <w:rPr>
          <w:rFonts w:cs="Arial"/>
          <w:bCs/>
          <w:szCs w:val="24"/>
        </w:rPr>
        <w:t xml:space="preserve"> </w:t>
      </w:r>
      <w:r w:rsidR="00DA034E" w:rsidRPr="00DA034E">
        <w:rPr>
          <w:rFonts w:cs="Arial"/>
          <w:bCs/>
          <w:szCs w:val="24"/>
          <w:lang w:val="vi-VN"/>
        </w:rPr>
        <w:t>Khóa đào tạo này cũng nhằm xây dựng một cộng đồng gồm các giáo viên nòng cốt, những người đóng vai trò tiên phong tạo thay đổi, chia sẻ bài học và kinh nghiệm thực tế, và đào tạo nhân rộng trong tương lai.</w:t>
      </w:r>
    </w:p>
    <w:p w14:paraId="3E8F0DAC" w14:textId="77777777" w:rsidR="00DA034E" w:rsidRPr="00DA034E" w:rsidRDefault="00DA034E" w:rsidP="00DA034E">
      <w:pPr>
        <w:spacing w:after="0" w:line="360" w:lineRule="auto"/>
        <w:rPr>
          <w:rFonts w:cs="Arial"/>
          <w:bCs/>
          <w:szCs w:val="24"/>
          <w:lang w:val="vi-VN"/>
        </w:rPr>
      </w:pPr>
    </w:p>
    <w:p w14:paraId="57E3FA23" w14:textId="43590133" w:rsidR="00993D03" w:rsidRPr="00993D03" w:rsidRDefault="00993D03" w:rsidP="003601D8">
      <w:pPr>
        <w:spacing w:after="0" w:line="360" w:lineRule="auto"/>
        <w:jc w:val="both"/>
        <w:rPr>
          <w:rFonts w:cs="Arial"/>
          <w:bCs/>
          <w:szCs w:val="24"/>
          <w:lang w:val="vi-VN"/>
        </w:rPr>
      </w:pPr>
      <w:r w:rsidRPr="00993D03">
        <w:rPr>
          <w:rFonts w:cs="Arial"/>
          <w:bCs/>
          <w:szCs w:val="24"/>
          <w:lang w:val="vi-VN"/>
        </w:rPr>
        <w:t>Xuyên suốt các hoạt động chuyển đổi số, Chương trình Đổi mới đào tạo nghề Việt Nam (Chương trình TVET) định hướng kết nối và xây dựng một cộng đồng gồm các cán bộ và giáo viên nòng cốt. Nhóm nòng cốt này đóng vai trò tác nhân thay đổi,</w:t>
      </w:r>
      <w:r w:rsidR="003601D8">
        <w:rPr>
          <w:rFonts w:cs="Arial"/>
          <w:bCs/>
          <w:szCs w:val="24"/>
        </w:rPr>
        <w:t xml:space="preserve"> </w:t>
      </w:r>
      <w:r w:rsidRPr="00993D03">
        <w:rPr>
          <w:rFonts w:cs="Arial"/>
          <w:bCs/>
          <w:szCs w:val="24"/>
          <w:lang w:val="vi-VN"/>
        </w:rPr>
        <w:t>giúp chia sẻ phương pháp, bài học kinh nghiệm, đào tạo nhân rộng tại các cơ sở GDNN. Trong số này, một số giáo viên đã phát triển mạnh mẽ năng lực quản trị và khai th</w:t>
      </w:r>
      <w:r w:rsidR="003601D8">
        <w:rPr>
          <w:rFonts w:cs="Arial"/>
          <w:bCs/>
          <w:szCs w:val="24"/>
        </w:rPr>
        <w:t>á</w:t>
      </w:r>
      <w:r w:rsidRPr="00993D03">
        <w:rPr>
          <w:rFonts w:cs="Arial"/>
          <w:bCs/>
          <w:szCs w:val="24"/>
          <w:lang w:val="vi-VN"/>
        </w:rPr>
        <w:t>c hệ thống LMS tại các Trường. Các Thầy/Cô này có thể chia sẻ với cộng đồng kinh nghiệm thực tế, hữu ích và trực tiếp gắn với thực trạng của các Trường.</w:t>
      </w:r>
    </w:p>
    <w:p w14:paraId="5FFFF4D1" w14:textId="77777777" w:rsidR="00993D03" w:rsidRPr="00993D03" w:rsidRDefault="00993D03" w:rsidP="00993D03">
      <w:pPr>
        <w:spacing w:after="0" w:line="360" w:lineRule="auto"/>
        <w:rPr>
          <w:rFonts w:cs="Arial"/>
          <w:bCs/>
          <w:szCs w:val="24"/>
          <w:lang w:val="vi-VN"/>
        </w:rPr>
      </w:pPr>
    </w:p>
    <w:p w14:paraId="33C3BFAF" w14:textId="77777777" w:rsidR="00800571" w:rsidRDefault="00993D03" w:rsidP="00993D03">
      <w:pPr>
        <w:spacing w:after="0" w:line="360" w:lineRule="auto"/>
        <w:rPr>
          <w:rFonts w:cs="Arial"/>
          <w:bCs/>
          <w:szCs w:val="24"/>
          <w:lang w:val="vi-VN"/>
        </w:rPr>
      </w:pPr>
      <w:r w:rsidRPr="00993D03">
        <w:rPr>
          <w:rFonts w:cs="Arial"/>
          <w:bCs/>
          <w:szCs w:val="24"/>
          <w:lang w:val="vi-VN"/>
        </w:rPr>
        <w:t>Trong bối cảnh đó, Chương trình TVET tổ chức hội thảo (2 ngày) để trao đổi kiến thức và kinh nghiệm về việc phát triển và khai thác nền tảng LMS.</w:t>
      </w:r>
    </w:p>
    <w:p w14:paraId="6B289C78" w14:textId="77777777" w:rsidR="00800571" w:rsidRDefault="00800571" w:rsidP="00993D03">
      <w:pPr>
        <w:spacing w:after="0" w:line="360" w:lineRule="auto"/>
        <w:rPr>
          <w:rFonts w:cs="Arial"/>
          <w:b/>
          <w:szCs w:val="24"/>
          <w:lang w:val="vi-VN"/>
        </w:rPr>
      </w:pPr>
    </w:p>
    <w:p w14:paraId="03DB2579" w14:textId="77777777" w:rsidR="000945B9" w:rsidRDefault="000945B9" w:rsidP="00993D03">
      <w:pPr>
        <w:spacing w:after="0" w:line="360" w:lineRule="auto"/>
        <w:rPr>
          <w:rFonts w:cs="Arial"/>
          <w:b/>
          <w:szCs w:val="24"/>
          <w:lang w:val="vi-VN"/>
        </w:rPr>
      </w:pPr>
    </w:p>
    <w:p w14:paraId="72A98084" w14:textId="77777777" w:rsidR="000945B9" w:rsidRDefault="000945B9" w:rsidP="00993D03">
      <w:pPr>
        <w:spacing w:after="0" w:line="360" w:lineRule="auto"/>
        <w:rPr>
          <w:rFonts w:cs="Arial"/>
          <w:b/>
          <w:szCs w:val="24"/>
          <w:lang w:val="vi-VN"/>
        </w:rPr>
      </w:pPr>
    </w:p>
    <w:p w14:paraId="58B8B11C" w14:textId="77777777" w:rsidR="00022579" w:rsidRDefault="00022579" w:rsidP="00022579">
      <w:pPr>
        <w:spacing w:after="0" w:line="360" w:lineRule="auto"/>
        <w:rPr>
          <w:rFonts w:cs="Arial"/>
          <w:b/>
          <w:szCs w:val="24"/>
        </w:rPr>
      </w:pPr>
      <w:r w:rsidRPr="006F0F3F">
        <w:rPr>
          <w:rFonts w:cs="Arial"/>
          <w:b/>
          <w:szCs w:val="24"/>
          <w:lang w:val="vi-VN"/>
        </w:rPr>
        <w:lastRenderedPageBreak/>
        <w:t xml:space="preserve">Mục tiêu </w:t>
      </w:r>
      <w:r>
        <w:rPr>
          <w:rFonts w:cs="Arial"/>
          <w:b/>
          <w:szCs w:val="24"/>
        </w:rPr>
        <w:t>hội thảo</w:t>
      </w:r>
    </w:p>
    <w:p w14:paraId="406F63E0" w14:textId="77777777" w:rsidR="00022579" w:rsidRDefault="00022579" w:rsidP="00022579">
      <w:pPr>
        <w:spacing w:after="0" w:line="360" w:lineRule="auto"/>
        <w:jc w:val="both"/>
        <w:rPr>
          <w:rFonts w:cs="Arial"/>
          <w:szCs w:val="24"/>
        </w:rPr>
      </w:pPr>
      <w:r>
        <w:rPr>
          <w:rFonts w:cs="Arial"/>
          <w:szCs w:val="24"/>
        </w:rPr>
        <w:t>Hội thảo nhằm</w:t>
      </w:r>
      <w:r w:rsidRPr="00D82F8B">
        <w:rPr>
          <w:rFonts w:cs="Arial"/>
          <w:szCs w:val="24"/>
        </w:rPr>
        <w:t xml:space="preserve"> </w:t>
      </w:r>
      <w:r w:rsidRPr="00783248">
        <w:rPr>
          <w:rFonts w:cs="Arial"/>
          <w:szCs w:val="24"/>
        </w:rPr>
        <w:t xml:space="preserve">giúp người </w:t>
      </w:r>
      <w:r>
        <w:rPr>
          <w:rFonts w:cs="Arial"/>
          <w:szCs w:val="24"/>
        </w:rPr>
        <w:t>đại biểu</w:t>
      </w:r>
      <w:r w:rsidRPr="00783248">
        <w:rPr>
          <w:rFonts w:cs="Arial"/>
          <w:szCs w:val="24"/>
        </w:rPr>
        <w:t xml:space="preserve"> </w:t>
      </w:r>
      <w:r>
        <w:rPr>
          <w:rFonts w:cs="Arial"/>
          <w:szCs w:val="24"/>
        </w:rPr>
        <w:t xml:space="preserve">hiểu và </w:t>
      </w:r>
      <w:r w:rsidRPr="00783248">
        <w:rPr>
          <w:rFonts w:cs="Arial"/>
          <w:szCs w:val="24"/>
        </w:rPr>
        <w:t>ứng dụng:</w:t>
      </w:r>
    </w:p>
    <w:p w14:paraId="0C576703" w14:textId="77777777" w:rsidR="00022579" w:rsidRPr="002112ED" w:rsidRDefault="00022579" w:rsidP="00E74990">
      <w:pPr>
        <w:pStyle w:val="ListParagraph"/>
        <w:numPr>
          <w:ilvl w:val="0"/>
          <w:numId w:val="17"/>
        </w:numPr>
        <w:spacing w:line="360" w:lineRule="auto"/>
        <w:ind w:left="630"/>
        <w:rPr>
          <w:rFonts w:ascii="Arial" w:hAnsi="Arial" w:cs="Arial"/>
          <w:sz w:val="24"/>
          <w:szCs w:val="24"/>
        </w:rPr>
      </w:pPr>
      <w:r w:rsidRPr="002112ED">
        <w:rPr>
          <w:rFonts w:ascii="Arial" w:hAnsi="Arial" w:cs="Arial"/>
          <w:sz w:val="24"/>
          <w:szCs w:val="24"/>
        </w:rPr>
        <w:t>Hành lang pháp lý gắn với LMS</w:t>
      </w:r>
    </w:p>
    <w:p w14:paraId="1017A161" w14:textId="77777777" w:rsidR="00022579" w:rsidRPr="002112ED" w:rsidRDefault="00022579" w:rsidP="00E74990">
      <w:pPr>
        <w:pStyle w:val="ListParagraph"/>
        <w:numPr>
          <w:ilvl w:val="0"/>
          <w:numId w:val="17"/>
        </w:numPr>
        <w:spacing w:line="360" w:lineRule="auto"/>
        <w:ind w:left="630"/>
        <w:rPr>
          <w:rFonts w:ascii="Arial" w:hAnsi="Arial" w:cs="Arial"/>
          <w:sz w:val="24"/>
          <w:szCs w:val="24"/>
        </w:rPr>
      </w:pPr>
      <w:r w:rsidRPr="002112ED">
        <w:rPr>
          <w:rFonts w:ascii="Arial" w:hAnsi="Arial" w:cs="Arial"/>
          <w:sz w:val="24"/>
          <w:szCs w:val="24"/>
        </w:rPr>
        <w:t>Thiết kế giao diện và cấu trúc LMS</w:t>
      </w:r>
    </w:p>
    <w:p w14:paraId="7596BE0F" w14:textId="77777777" w:rsidR="00022579" w:rsidRPr="002112ED" w:rsidRDefault="00022579" w:rsidP="00E74990">
      <w:pPr>
        <w:pStyle w:val="ListParagraph"/>
        <w:numPr>
          <w:ilvl w:val="0"/>
          <w:numId w:val="17"/>
        </w:numPr>
        <w:spacing w:line="360" w:lineRule="auto"/>
        <w:ind w:left="630"/>
        <w:rPr>
          <w:rFonts w:ascii="Arial" w:hAnsi="Arial" w:cs="Arial"/>
          <w:sz w:val="24"/>
          <w:szCs w:val="24"/>
        </w:rPr>
      </w:pPr>
      <w:r w:rsidRPr="002112ED">
        <w:rPr>
          <w:rFonts w:ascii="Arial" w:hAnsi="Arial" w:cs="Arial"/>
          <w:sz w:val="24"/>
          <w:szCs w:val="24"/>
        </w:rPr>
        <w:t>Tinh chỉnh Moodle bằng plugin và code</w:t>
      </w:r>
    </w:p>
    <w:p w14:paraId="33062BA7" w14:textId="77777777" w:rsidR="00022579" w:rsidRPr="002112ED" w:rsidRDefault="00022579" w:rsidP="00E74990">
      <w:pPr>
        <w:pStyle w:val="ListParagraph"/>
        <w:numPr>
          <w:ilvl w:val="0"/>
          <w:numId w:val="17"/>
        </w:numPr>
        <w:spacing w:line="360" w:lineRule="auto"/>
        <w:ind w:left="630"/>
        <w:rPr>
          <w:rFonts w:ascii="Arial" w:hAnsi="Arial" w:cs="Arial"/>
          <w:sz w:val="24"/>
          <w:szCs w:val="24"/>
        </w:rPr>
      </w:pPr>
      <w:r w:rsidRPr="002112ED">
        <w:rPr>
          <w:rFonts w:ascii="Arial" w:hAnsi="Arial" w:cs="Arial"/>
          <w:sz w:val="24"/>
          <w:szCs w:val="24"/>
        </w:rPr>
        <w:t>Tổ chức dạy học trên LMS (xây dựng bài giảng kết hợp – blended learning, dạy thực hành trên LMS)</w:t>
      </w:r>
    </w:p>
    <w:p w14:paraId="0EC57638" w14:textId="77777777" w:rsidR="00022579" w:rsidRPr="002112ED" w:rsidRDefault="00022579" w:rsidP="00E74990">
      <w:pPr>
        <w:pStyle w:val="ListParagraph"/>
        <w:numPr>
          <w:ilvl w:val="0"/>
          <w:numId w:val="17"/>
        </w:numPr>
        <w:spacing w:line="360" w:lineRule="auto"/>
        <w:ind w:left="630"/>
        <w:rPr>
          <w:rFonts w:ascii="Arial" w:hAnsi="Arial" w:cs="Arial"/>
          <w:sz w:val="24"/>
          <w:szCs w:val="24"/>
        </w:rPr>
      </w:pPr>
      <w:r w:rsidRPr="002112ED">
        <w:rPr>
          <w:rFonts w:ascii="Arial" w:hAnsi="Arial" w:cs="Arial"/>
          <w:sz w:val="24"/>
          <w:szCs w:val="24"/>
        </w:rPr>
        <w:t>Tổ chức khảo thí trên LMS</w:t>
      </w:r>
    </w:p>
    <w:p w14:paraId="4854FFEF" w14:textId="77777777" w:rsidR="00022579" w:rsidRDefault="00022579" w:rsidP="00022579">
      <w:pPr>
        <w:spacing w:after="0" w:line="360" w:lineRule="auto"/>
        <w:jc w:val="both"/>
        <w:rPr>
          <w:rFonts w:cs="Arial"/>
          <w:b/>
          <w:szCs w:val="24"/>
        </w:rPr>
      </w:pPr>
    </w:p>
    <w:p w14:paraId="7FEB5980" w14:textId="77777777" w:rsidR="00022579" w:rsidRPr="001D18F7" w:rsidRDefault="00022579" w:rsidP="00022579">
      <w:pPr>
        <w:spacing w:after="0" w:line="360" w:lineRule="auto"/>
        <w:jc w:val="both"/>
        <w:rPr>
          <w:rFonts w:cs="Arial"/>
          <w:b/>
          <w:szCs w:val="24"/>
        </w:rPr>
      </w:pPr>
      <w:r w:rsidRPr="001D18F7">
        <w:rPr>
          <w:rFonts w:cs="Arial"/>
          <w:b/>
          <w:szCs w:val="24"/>
        </w:rPr>
        <w:t>Kết quả đầu ra</w:t>
      </w:r>
    </w:p>
    <w:p w14:paraId="02D57000" w14:textId="77777777" w:rsidR="00022579" w:rsidRPr="00371DAB" w:rsidRDefault="00022579" w:rsidP="00022579">
      <w:pPr>
        <w:tabs>
          <w:tab w:val="left" w:pos="1350"/>
        </w:tabs>
        <w:spacing w:after="0" w:line="360" w:lineRule="auto"/>
        <w:jc w:val="both"/>
        <w:rPr>
          <w:rFonts w:cs="Arial"/>
          <w:color w:val="000000" w:themeColor="text1"/>
          <w:kern w:val="24"/>
          <w:szCs w:val="24"/>
          <w:lang w:val="vi-VN"/>
        </w:rPr>
      </w:pPr>
      <w:r>
        <w:rPr>
          <w:rFonts w:cs="Arial"/>
          <w:color w:val="000000" w:themeColor="text1"/>
          <w:kern w:val="24"/>
          <w:szCs w:val="24"/>
          <w:lang w:val="pt-BR"/>
        </w:rPr>
        <w:t>Sau hội thảo, đại biểu có</w:t>
      </w:r>
      <w:r>
        <w:rPr>
          <w:rFonts w:cs="Arial"/>
          <w:color w:val="000000" w:themeColor="text1"/>
          <w:kern w:val="24"/>
          <w:szCs w:val="24"/>
          <w:lang w:val="vi-VN"/>
        </w:rPr>
        <w:t xml:space="preserve"> thể:</w:t>
      </w:r>
    </w:p>
    <w:p w14:paraId="51366413" w14:textId="77777777" w:rsidR="00022579" w:rsidRPr="002112ED" w:rsidRDefault="00022579" w:rsidP="00022579">
      <w:pPr>
        <w:pStyle w:val="ListParagraph"/>
        <w:numPr>
          <w:ilvl w:val="0"/>
          <w:numId w:val="17"/>
        </w:numPr>
        <w:spacing w:line="360" w:lineRule="auto"/>
        <w:jc w:val="both"/>
        <w:rPr>
          <w:rFonts w:ascii="Arial" w:hAnsi="Arial" w:cs="Arial"/>
          <w:sz w:val="24"/>
          <w:szCs w:val="24"/>
        </w:rPr>
      </w:pPr>
      <w:r w:rsidRPr="002112ED">
        <w:rPr>
          <w:rFonts w:ascii="Arial" w:hAnsi="Arial" w:cs="Arial"/>
          <w:sz w:val="24"/>
          <w:szCs w:val="24"/>
        </w:rPr>
        <w:t>Hiểu tổng quan và xây dựng được 1 quy chế đào tạo trực tuyến</w:t>
      </w:r>
    </w:p>
    <w:p w14:paraId="2EAA0FF6" w14:textId="77777777" w:rsidR="00022579" w:rsidRPr="002112ED" w:rsidRDefault="00022579" w:rsidP="00022579">
      <w:pPr>
        <w:pStyle w:val="ListParagraph"/>
        <w:numPr>
          <w:ilvl w:val="0"/>
          <w:numId w:val="17"/>
        </w:numPr>
        <w:spacing w:line="360" w:lineRule="auto"/>
        <w:jc w:val="both"/>
        <w:rPr>
          <w:rFonts w:ascii="Arial" w:hAnsi="Arial" w:cs="Arial"/>
          <w:sz w:val="24"/>
          <w:szCs w:val="24"/>
        </w:rPr>
      </w:pPr>
      <w:r w:rsidRPr="002112ED">
        <w:rPr>
          <w:rFonts w:ascii="Arial" w:hAnsi="Arial" w:cs="Arial"/>
          <w:sz w:val="24"/>
          <w:szCs w:val="24"/>
        </w:rPr>
        <w:t>Hiểu mô hình của một cấu trúc của một hệ thống quản lý trên nền tảng LMS</w:t>
      </w:r>
      <w:r w:rsidRPr="002112ED">
        <w:rPr>
          <w:rFonts w:ascii="Arial" w:hAnsi="Arial" w:cs="Arial"/>
          <w:sz w:val="24"/>
          <w:szCs w:val="24"/>
          <w:lang w:val="vi-VN"/>
        </w:rPr>
        <w:t xml:space="preserve">, các </w:t>
      </w:r>
      <w:r w:rsidRPr="002112ED">
        <w:rPr>
          <w:rFonts w:ascii="Arial" w:hAnsi="Arial" w:cs="Arial"/>
          <w:sz w:val="24"/>
          <w:szCs w:val="24"/>
        </w:rPr>
        <w:t>tính năng quản lý, phương pháp quản lý và giảng dạy</w:t>
      </w:r>
    </w:p>
    <w:p w14:paraId="4D331FCA" w14:textId="77777777" w:rsidR="00022579" w:rsidRPr="002112ED" w:rsidRDefault="00022579" w:rsidP="00022579">
      <w:pPr>
        <w:pStyle w:val="ListParagraph"/>
        <w:numPr>
          <w:ilvl w:val="0"/>
          <w:numId w:val="17"/>
        </w:numPr>
        <w:spacing w:line="360" w:lineRule="auto"/>
        <w:jc w:val="both"/>
        <w:rPr>
          <w:rFonts w:ascii="Arial" w:hAnsi="Arial" w:cs="Arial"/>
          <w:sz w:val="24"/>
          <w:szCs w:val="24"/>
        </w:rPr>
      </w:pPr>
      <w:r w:rsidRPr="002112ED">
        <w:rPr>
          <w:rFonts w:ascii="Arial" w:hAnsi="Arial" w:cs="Arial"/>
          <w:sz w:val="24"/>
          <w:szCs w:val="24"/>
        </w:rPr>
        <w:t>Thực hiện được việc cài đặt và gỡ bỏ plugin</w:t>
      </w:r>
    </w:p>
    <w:p w14:paraId="3D5776E7" w14:textId="77777777" w:rsidR="00022579" w:rsidRPr="002112ED" w:rsidRDefault="00022579" w:rsidP="00022579">
      <w:pPr>
        <w:pStyle w:val="ListParagraph"/>
        <w:numPr>
          <w:ilvl w:val="0"/>
          <w:numId w:val="17"/>
        </w:numPr>
        <w:spacing w:line="360" w:lineRule="auto"/>
        <w:jc w:val="both"/>
        <w:rPr>
          <w:rFonts w:ascii="Arial" w:hAnsi="Arial" w:cs="Arial"/>
          <w:sz w:val="24"/>
          <w:szCs w:val="24"/>
        </w:rPr>
      </w:pPr>
      <w:r w:rsidRPr="002112ED">
        <w:rPr>
          <w:rFonts w:ascii="Arial" w:hAnsi="Arial" w:cs="Arial"/>
          <w:sz w:val="24"/>
          <w:szCs w:val="24"/>
        </w:rPr>
        <w:t>Tinh chỉnh code để cá nhân hóa một số chi tiết trên Moodle</w:t>
      </w:r>
    </w:p>
    <w:p w14:paraId="5F7952AF" w14:textId="77777777" w:rsidR="00022579" w:rsidRPr="002112ED" w:rsidRDefault="00022579" w:rsidP="00022579">
      <w:pPr>
        <w:pStyle w:val="ListParagraph"/>
        <w:numPr>
          <w:ilvl w:val="0"/>
          <w:numId w:val="17"/>
        </w:numPr>
        <w:spacing w:line="360" w:lineRule="auto"/>
        <w:jc w:val="both"/>
        <w:rPr>
          <w:rFonts w:ascii="Arial" w:hAnsi="Arial" w:cs="Arial"/>
          <w:sz w:val="24"/>
          <w:szCs w:val="24"/>
        </w:rPr>
      </w:pPr>
      <w:r w:rsidRPr="002112ED">
        <w:rPr>
          <w:rFonts w:ascii="Arial" w:hAnsi="Arial" w:cs="Arial"/>
          <w:sz w:val="24"/>
          <w:szCs w:val="24"/>
        </w:rPr>
        <w:t>Hiểu và truyền đạt được các khái niệm, ưu điểm, vai trò của</w:t>
      </w:r>
      <w:r w:rsidRPr="002112ED">
        <w:rPr>
          <w:rFonts w:ascii="Arial" w:hAnsi="Arial" w:cs="Arial"/>
          <w:sz w:val="24"/>
          <w:szCs w:val="24"/>
          <w:lang w:val="vi-VN"/>
        </w:rPr>
        <w:t xml:space="preserve"> dạy học kết hợp trực tiếp và trực tuyến (Blended</w:t>
      </w:r>
      <w:r w:rsidRPr="002112ED">
        <w:rPr>
          <w:rFonts w:ascii="Arial" w:hAnsi="Arial" w:cs="Arial"/>
          <w:sz w:val="24"/>
          <w:szCs w:val="24"/>
        </w:rPr>
        <w:t xml:space="preserve"> </w:t>
      </w:r>
      <w:r w:rsidRPr="002112ED">
        <w:rPr>
          <w:rFonts w:ascii="Arial" w:hAnsi="Arial" w:cs="Arial"/>
          <w:sz w:val="24"/>
          <w:szCs w:val="24"/>
          <w:lang w:val="vi-VN"/>
        </w:rPr>
        <w:t>learning) trên nền tảng LMS</w:t>
      </w:r>
    </w:p>
    <w:p w14:paraId="4C65EA73" w14:textId="77777777" w:rsidR="00022579" w:rsidRPr="002112ED" w:rsidRDefault="00022579" w:rsidP="00022579">
      <w:pPr>
        <w:pStyle w:val="ListParagraph"/>
        <w:numPr>
          <w:ilvl w:val="0"/>
          <w:numId w:val="17"/>
        </w:numPr>
        <w:spacing w:line="360" w:lineRule="auto"/>
        <w:jc w:val="both"/>
        <w:rPr>
          <w:rFonts w:ascii="Arial" w:hAnsi="Arial" w:cs="Arial"/>
          <w:sz w:val="24"/>
          <w:szCs w:val="24"/>
        </w:rPr>
      </w:pPr>
      <w:r w:rsidRPr="002112ED">
        <w:rPr>
          <w:rFonts w:ascii="Arial" w:hAnsi="Arial" w:cs="Arial"/>
          <w:sz w:val="24"/>
          <w:szCs w:val="24"/>
          <w:lang w:val="vi-VN"/>
        </w:rPr>
        <w:t>T</w:t>
      </w:r>
      <w:r w:rsidRPr="002112ED">
        <w:rPr>
          <w:rFonts w:ascii="Arial" w:hAnsi="Arial" w:cs="Arial"/>
          <w:sz w:val="24"/>
          <w:szCs w:val="24"/>
        </w:rPr>
        <w:t>hực hiện áp dụng vào thiết kế 01 đề cương bài giảng theo hình thức Blended</w:t>
      </w:r>
      <w:r w:rsidRPr="002112ED">
        <w:rPr>
          <w:rFonts w:ascii="Arial" w:hAnsi="Arial" w:cs="Arial"/>
          <w:sz w:val="24"/>
          <w:szCs w:val="24"/>
          <w:lang w:val="vi-VN"/>
        </w:rPr>
        <w:t>-l</w:t>
      </w:r>
      <w:r w:rsidRPr="002112ED">
        <w:rPr>
          <w:rFonts w:ascii="Arial" w:hAnsi="Arial" w:cs="Arial"/>
          <w:sz w:val="24"/>
          <w:szCs w:val="24"/>
        </w:rPr>
        <w:t>earning</w:t>
      </w:r>
    </w:p>
    <w:p w14:paraId="7CE026AC" w14:textId="77777777" w:rsidR="00022579" w:rsidRPr="002112ED" w:rsidRDefault="00022579" w:rsidP="00022579">
      <w:pPr>
        <w:pStyle w:val="ListParagraph"/>
        <w:numPr>
          <w:ilvl w:val="0"/>
          <w:numId w:val="17"/>
        </w:numPr>
        <w:spacing w:line="360" w:lineRule="auto"/>
        <w:jc w:val="both"/>
        <w:rPr>
          <w:rFonts w:ascii="Arial" w:hAnsi="Arial" w:cs="Arial"/>
          <w:sz w:val="24"/>
          <w:szCs w:val="24"/>
        </w:rPr>
      </w:pPr>
      <w:r w:rsidRPr="002112ED">
        <w:rPr>
          <w:rFonts w:ascii="Arial" w:hAnsi="Arial" w:cs="Arial"/>
          <w:sz w:val="24"/>
          <w:szCs w:val="24"/>
        </w:rPr>
        <w:t>Hiểu</w:t>
      </w:r>
      <w:r w:rsidRPr="002112ED">
        <w:rPr>
          <w:rFonts w:ascii="Arial" w:hAnsi="Arial" w:cs="Arial"/>
          <w:sz w:val="24"/>
          <w:szCs w:val="24"/>
          <w:lang w:val="vi-VN"/>
        </w:rPr>
        <w:t xml:space="preserve"> </w:t>
      </w:r>
      <w:r w:rsidRPr="002112ED">
        <w:rPr>
          <w:rFonts w:ascii="Arial" w:hAnsi="Arial" w:cs="Arial"/>
          <w:sz w:val="24"/>
          <w:szCs w:val="24"/>
        </w:rPr>
        <w:t>được cách thức tổ chức đánh giá người học trên hệ thống LMS và thực hiện được các hoạt động đơn giản</w:t>
      </w:r>
    </w:p>
    <w:p w14:paraId="3E38A014" w14:textId="77777777" w:rsidR="00022579" w:rsidRPr="005536F0" w:rsidRDefault="00022579" w:rsidP="00022579">
      <w:pPr>
        <w:pStyle w:val="ListParagraph"/>
        <w:spacing w:line="360" w:lineRule="auto"/>
        <w:ind w:left="360"/>
        <w:jc w:val="both"/>
        <w:rPr>
          <w:rFonts w:cs="Arial"/>
          <w:szCs w:val="24"/>
        </w:rPr>
      </w:pPr>
    </w:p>
    <w:p w14:paraId="1D61E207" w14:textId="77777777" w:rsidR="00022579" w:rsidRPr="00373AAA" w:rsidRDefault="00022579" w:rsidP="00022579">
      <w:pPr>
        <w:spacing w:after="0" w:line="360" w:lineRule="auto"/>
        <w:jc w:val="both"/>
        <w:rPr>
          <w:rFonts w:cs="Arial"/>
          <w:b/>
        </w:rPr>
      </w:pPr>
      <w:r>
        <w:rPr>
          <w:rFonts w:cs="Arial"/>
          <w:b/>
        </w:rPr>
        <w:t>Phương pháp tổ chức hội thảo</w:t>
      </w:r>
    </w:p>
    <w:p w14:paraId="4F28FA50" w14:textId="77777777" w:rsidR="00022579" w:rsidRPr="00222E6B" w:rsidRDefault="00022579" w:rsidP="00022579">
      <w:pPr>
        <w:spacing w:after="0" w:line="360" w:lineRule="auto"/>
        <w:jc w:val="both"/>
        <w:rPr>
          <w:rFonts w:cs="Arial"/>
          <w:bCs/>
        </w:rPr>
      </w:pPr>
      <w:r>
        <w:rPr>
          <w:rFonts w:cs="Arial"/>
          <w:bCs/>
        </w:rPr>
        <w:t>Hội thảo kết hợp giữa thuyết trình với thảo luận và bài tập nhóm, khuyến khích</w:t>
      </w:r>
      <w:r>
        <w:rPr>
          <w:rFonts w:cs="Arial"/>
          <w:bCs/>
          <w:lang w:val="vi-VN"/>
        </w:rPr>
        <w:t xml:space="preserve"> </w:t>
      </w:r>
      <w:r>
        <w:rPr>
          <w:rFonts w:cs="Arial"/>
          <w:bCs/>
        </w:rPr>
        <w:t xml:space="preserve">các đại biểu </w:t>
      </w:r>
      <w:r>
        <w:rPr>
          <w:rFonts w:cs="Arial"/>
          <w:kern w:val="24"/>
          <w:lang w:val="vi-VN"/>
        </w:rPr>
        <w:t>tích cực</w:t>
      </w:r>
      <w:r>
        <w:rPr>
          <w:rFonts w:cs="Arial"/>
          <w:kern w:val="24"/>
        </w:rPr>
        <w:t xml:space="preserve"> tham gia</w:t>
      </w:r>
      <w:r>
        <w:rPr>
          <w:rFonts w:cs="Arial"/>
          <w:kern w:val="24"/>
          <w:lang w:val="vi-VN"/>
        </w:rPr>
        <w:t xml:space="preserve">, </w:t>
      </w:r>
      <w:r>
        <w:rPr>
          <w:rFonts w:cs="Arial"/>
          <w:kern w:val="24"/>
        </w:rPr>
        <w:t>đặt</w:t>
      </w:r>
      <w:r w:rsidRPr="00EC4702">
        <w:rPr>
          <w:rFonts w:cs="Arial"/>
          <w:kern w:val="24"/>
          <w:lang w:val="vi-VN"/>
        </w:rPr>
        <w:t xml:space="preserve"> câu </w:t>
      </w:r>
      <w:r>
        <w:rPr>
          <w:rFonts w:cs="Arial"/>
          <w:kern w:val="24"/>
          <w:lang w:val="vi-VN"/>
        </w:rPr>
        <w:t>hỏi v</w:t>
      </w:r>
      <w:r>
        <w:rPr>
          <w:rFonts w:cs="Arial"/>
          <w:kern w:val="24"/>
        </w:rPr>
        <w:t>à</w:t>
      </w:r>
      <w:r>
        <w:rPr>
          <w:rFonts w:cs="Arial"/>
          <w:kern w:val="24"/>
          <w:lang w:val="vi-VN"/>
        </w:rPr>
        <w:t xml:space="preserve"> tương tác</w:t>
      </w:r>
      <w:r>
        <w:rPr>
          <w:rFonts w:cs="Arial"/>
          <w:bCs/>
          <w:lang w:val="vi-VN"/>
        </w:rPr>
        <w:t xml:space="preserve"> </w:t>
      </w:r>
      <w:r>
        <w:rPr>
          <w:rFonts w:cs="Arial"/>
          <w:bCs/>
        </w:rPr>
        <w:t xml:space="preserve">để </w:t>
      </w:r>
      <w:r>
        <w:rPr>
          <w:rFonts w:cs="Arial"/>
          <w:bCs/>
          <w:lang w:val="vi-VN"/>
        </w:rPr>
        <w:t>giải quyết vấn đề thực tế.</w:t>
      </w:r>
      <w:r>
        <w:rPr>
          <w:rFonts w:cs="Arial"/>
          <w:kern w:val="24"/>
        </w:rPr>
        <w:t xml:space="preserve"> Hội thảo tạo diễn đàn mở, coi v</w:t>
      </w:r>
      <w:r>
        <w:rPr>
          <w:rFonts w:cs="Arial"/>
          <w:kern w:val="24"/>
          <w:lang w:val="vi-VN"/>
        </w:rPr>
        <w:t>iệc chia sẻ</w:t>
      </w:r>
      <w:r>
        <w:rPr>
          <w:rFonts w:cs="Arial"/>
          <w:kern w:val="24"/>
        </w:rPr>
        <w:t xml:space="preserve"> kiến thức,</w:t>
      </w:r>
      <w:r>
        <w:rPr>
          <w:rFonts w:cs="Arial"/>
          <w:kern w:val="24"/>
          <w:lang w:val="vi-VN"/>
        </w:rPr>
        <w:t xml:space="preserve"> </w:t>
      </w:r>
      <w:r w:rsidRPr="00EC4702">
        <w:rPr>
          <w:rFonts w:cs="Arial"/>
          <w:kern w:val="24"/>
          <w:lang w:val="vi-VN"/>
        </w:rPr>
        <w:t>kinh nghiệm</w:t>
      </w:r>
      <w:r>
        <w:rPr>
          <w:rFonts w:cs="Arial"/>
          <w:kern w:val="24"/>
        </w:rPr>
        <w:t xml:space="preserve"> và bài học thực tế</w:t>
      </w:r>
      <w:r>
        <w:rPr>
          <w:rFonts w:cs="Arial"/>
          <w:kern w:val="24"/>
          <w:lang w:val="vi-VN"/>
        </w:rPr>
        <w:t xml:space="preserve"> </w:t>
      </w:r>
      <w:r>
        <w:rPr>
          <w:rFonts w:cs="Arial"/>
          <w:kern w:val="24"/>
        </w:rPr>
        <w:t xml:space="preserve">từ các đại biểu </w:t>
      </w:r>
      <w:r w:rsidRPr="00EC4702">
        <w:rPr>
          <w:rFonts w:cs="Arial"/>
          <w:kern w:val="24"/>
          <w:lang w:val="vi-VN"/>
        </w:rPr>
        <w:t xml:space="preserve">là một trong những nguồn lực cốt lõi để đạt được </w:t>
      </w:r>
      <w:r>
        <w:rPr>
          <w:rFonts w:cs="Arial"/>
          <w:kern w:val="24"/>
        </w:rPr>
        <w:t>mục tiêu đầu ra</w:t>
      </w:r>
      <w:r w:rsidRPr="00EC4702">
        <w:rPr>
          <w:rFonts w:cs="Arial"/>
          <w:kern w:val="24"/>
          <w:lang w:val="vi-VN"/>
        </w:rPr>
        <w:t>.</w:t>
      </w:r>
      <w:r w:rsidRPr="00222E6B">
        <w:rPr>
          <w:rFonts w:cs="Arial"/>
          <w:bCs/>
        </w:rPr>
        <w:t xml:space="preserve"> </w:t>
      </w:r>
    </w:p>
    <w:p w14:paraId="6F88963F" w14:textId="77777777" w:rsidR="001D2CDF" w:rsidRPr="005A5765" w:rsidRDefault="001D2CDF" w:rsidP="001D2CDF">
      <w:pPr>
        <w:tabs>
          <w:tab w:val="left" w:pos="1350"/>
        </w:tabs>
        <w:spacing w:after="0" w:line="360" w:lineRule="auto"/>
        <w:jc w:val="both"/>
        <w:rPr>
          <w:rFonts w:cs="Arial"/>
          <w:color w:val="000000" w:themeColor="text1"/>
          <w:kern w:val="24"/>
          <w:szCs w:val="24"/>
          <w:lang w:val="pt-BR"/>
        </w:rPr>
      </w:pPr>
    </w:p>
    <w:p w14:paraId="65F8CF64" w14:textId="77777777" w:rsidR="001D2CDF" w:rsidRPr="005A5765" w:rsidRDefault="001D2CDF" w:rsidP="001D2CDF">
      <w:pPr>
        <w:tabs>
          <w:tab w:val="left" w:pos="1350"/>
        </w:tabs>
        <w:spacing w:after="0" w:line="360" w:lineRule="auto"/>
        <w:jc w:val="both"/>
        <w:rPr>
          <w:rFonts w:cs="Arial"/>
          <w:b/>
          <w:bCs/>
          <w:color w:val="000000" w:themeColor="text1"/>
          <w:kern w:val="24"/>
          <w:szCs w:val="24"/>
          <w:lang w:val="vi-VN"/>
        </w:rPr>
      </w:pPr>
      <w:r w:rsidRPr="005A5765">
        <w:rPr>
          <w:rFonts w:cs="Arial"/>
          <w:b/>
          <w:bCs/>
          <w:color w:val="000000" w:themeColor="text1"/>
          <w:kern w:val="24"/>
          <w:szCs w:val="24"/>
          <w:lang w:val="pt-BR"/>
        </w:rPr>
        <w:t>Thành</w:t>
      </w:r>
      <w:r w:rsidRPr="005A5765">
        <w:rPr>
          <w:rFonts w:cs="Arial"/>
          <w:b/>
          <w:bCs/>
          <w:color w:val="000000" w:themeColor="text1"/>
          <w:kern w:val="24"/>
          <w:szCs w:val="24"/>
          <w:lang w:val="vi-VN"/>
        </w:rPr>
        <w:t xml:space="preserve"> phần </w:t>
      </w:r>
    </w:p>
    <w:p w14:paraId="15392DBC" w14:textId="1B9E39B6" w:rsidR="001D2CDF" w:rsidRPr="00AA4519" w:rsidRDefault="001D2CDF" w:rsidP="001D2CDF">
      <w:pPr>
        <w:tabs>
          <w:tab w:val="left" w:pos="1350"/>
        </w:tabs>
        <w:spacing w:after="0" w:line="360" w:lineRule="auto"/>
        <w:jc w:val="both"/>
        <w:rPr>
          <w:rFonts w:cs="Arial"/>
          <w:color w:val="000000" w:themeColor="text1"/>
          <w:kern w:val="24"/>
          <w:szCs w:val="24"/>
        </w:rPr>
      </w:pPr>
      <w:r w:rsidRPr="005A5765">
        <w:rPr>
          <w:rFonts w:cs="Arial"/>
          <w:color w:val="000000" w:themeColor="text1"/>
          <w:kern w:val="24"/>
          <w:szCs w:val="24"/>
          <w:lang w:val="vi-VN"/>
        </w:rPr>
        <w:t>Thành phần tham dự: GIZ, 11 trường CD đối tác của GIZ</w:t>
      </w:r>
      <w:r w:rsidR="00AA4519">
        <w:rPr>
          <w:rFonts w:cs="Arial"/>
          <w:color w:val="000000" w:themeColor="text1"/>
          <w:kern w:val="24"/>
          <w:szCs w:val="24"/>
        </w:rPr>
        <w:t>.</w:t>
      </w:r>
    </w:p>
    <w:p w14:paraId="4D9C492E" w14:textId="173DE142" w:rsidR="001D2CDF" w:rsidRPr="006D72F3" w:rsidRDefault="001D2CDF" w:rsidP="001D2CDF">
      <w:pPr>
        <w:tabs>
          <w:tab w:val="left" w:pos="1350"/>
        </w:tabs>
        <w:spacing w:after="0" w:line="360" w:lineRule="auto"/>
        <w:jc w:val="both"/>
        <w:rPr>
          <w:rFonts w:cs="Arial"/>
          <w:color w:val="000000" w:themeColor="text1"/>
          <w:kern w:val="24"/>
          <w:szCs w:val="24"/>
        </w:rPr>
      </w:pPr>
      <w:r w:rsidRPr="005A5765">
        <w:rPr>
          <w:rFonts w:cs="Arial"/>
          <w:color w:val="000000" w:themeColor="text1"/>
          <w:kern w:val="24"/>
          <w:szCs w:val="24"/>
          <w:lang w:val="vi-VN"/>
        </w:rPr>
        <w:t xml:space="preserve">Số lượng người tham dự: </w:t>
      </w:r>
      <w:r w:rsidR="009A183D">
        <w:rPr>
          <w:rFonts w:cs="Arial"/>
          <w:color w:val="000000" w:themeColor="text1"/>
          <w:kern w:val="24"/>
          <w:szCs w:val="24"/>
        </w:rPr>
        <w:t>45</w:t>
      </w:r>
    </w:p>
    <w:p w14:paraId="7FB05947" w14:textId="77777777" w:rsidR="001D2CDF" w:rsidRPr="005A5765" w:rsidRDefault="001D2CDF" w:rsidP="001D2CDF">
      <w:pPr>
        <w:tabs>
          <w:tab w:val="left" w:pos="1350"/>
        </w:tabs>
        <w:spacing w:after="0" w:line="360" w:lineRule="auto"/>
        <w:jc w:val="both"/>
        <w:rPr>
          <w:rFonts w:cs="Arial"/>
          <w:color w:val="000000" w:themeColor="text1"/>
          <w:kern w:val="24"/>
          <w:szCs w:val="24"/>
          <w:lang w:val="vi-VN"/>
        </w:rPr>
      </w:pPr>
    </w:p>
    <w:p w14:paraId="2B5DE464" w14:textId="77777777" w:rsidR="001D2CDF" w:rsidRPr="005A5765" w:rsidRDefault="001D2CDF" w:rsidP="001D2CDF">
      <w:pPr>
        <w:tabs>
          <w:tab w:val="left" w:pos="1350"/>
        </w:tabs>
        <w:spacing w:after="0" w:line="360" w:lineRule="auto"/>
        <w:jc w:val="both"/>
        <w:rPr>
          <w:rFonts w:cs="Arial"/>
          <w:b/>
          <w:bCs/>
          <w:color w:val="000000" w:themeColor="text1"/>
          <w:kern w:val="24"/>
          <w:szCs w:val="24"/>
          <w:lang w:val="vi-VN"/>
        </w:rPr>
      </w:pPr>
      <w:r w:rsidRPr="005A5765">
        <w:rPr>
          <w:rFonts w:cs="Arial"/>
          <w:b/>
          <w:bCs/>
          <w:color w:val="000000" w:themeColor="text1"/>
          <w:kern w:val="24"/>
          <w:szCs w:val="24"/>
          <w:lang w:val="vi-VN"/>
        </w:rPr>
        <w:t>Thông tin chung</w:t>
      </w:r>
    </w:p>
    <w:p w14:paraId="35279EA5" w14:textId="77777777" w:rsidR="00A14589" w:rsidRPr="00A14589" w:rsidRDefault="00A14589" w:rsidP="00A14589">
      <w:pPr>
        <w:spacing w:after="0" w:line="360" w:lineRule="auto"/>
        <w:rPr>
          <w:rFonts w:cs="Arial"/>
          <w:szCs w:val="24"/>
          <w:lang w:val="vi-VN"/>
        </w:rPr>
      </w:pPr>
      <w:r w:rsidRPr="00A14589">
        <w:rPr>
          <w:rFonts w:cs="Arial"/>
          <w:szCs w:val="24"/>
          <w:lang w:val="vi-VN"/>
        </w:rPr>
        <w:t>Thời gian: 8h00 - 16h30, ngày 21 và 22 tháng 11 năm 2022</w:t>
      </w:r>
    </w:p>
    <w:p w14:paraId="7E0B6C81" w14:textId="4BFDF6A2" w:rsidR="00E05AAB" w:rsidRPr="00B67C80" w:rsidRDefault="00A14589" w:rsidP="00A14589">
      <w:pPr>
        <w:spacing w:after="0" w:line="360" w:lineRule="auto"/>
        <w:rPr>
          <w:rFonts w:cs="Arial"/>
          <w:szCs w:val="24"/>
        </w:rPr>
      </w:pPr>
      <w:r w:rsidRPr="00A14589">
        <w:rPr>
          <w:rFonts w:cs="Arial"/>
          <w:szCs w:val="24"/>
          <w:lang w:val="vi-VN"/>
        </w:rPr>
        <w:t>Địa điểm: Khách sạn Sài Gòn Prince, 63 đường Nguyễn Huệ, Quận 1, Thành Phố Hồ Chí Minh</w:t>
      </w:r>
    </w:p>
    <w:p w14:paraId="20C95D7C" w14:textId="77777777" w:rsidR="00A14589" w:rsidRDefault="00A14589" w:rsidP="00E05AAB">
      <w:pPr>
        <w:jc w:val="center"/>
        <w:rPr>
          <w:rFonts w:cs="Arial"/>
          <w:b/>
        </w:rPr>
      </w:pPr>
    </w:p>
    <w:p w14:paraId="1F5E3C90" w14:textId="77777777" w:rsidR="006D72F3" w:rsidRPr="00A130DA" w:rsidRDefault="006D72F3" w:rsidP="006D72F3">
      <w:pPr>
        <w:spacing w:after="0" w:line="360" w:lineRule="auto"/>
        <w:jc w:val="center"/>
        <w:rPr>
          <w:rFonts w:cs="Arial"/>
          <w:b/>
          <w:lang w:val="vi-VN"/>
        </w:rPr>
      </w:pPr>
      <w:r>
        <w:rPr>
          <w:rFonts w:cs="Arial"/>
          <w:b/>
        </w:rPr>
        <w:t>LỊCH TRÌNH TẬP HUẤN</w:t>
      </w:r>
    </w:p>
    <w:p w14:paraId="7D461A61" w14:textId="2C0FE942" w:rsidR="006D72F3" w:rsidRDefault="006D72F3" w:rsidP="006D72F3">
      <w:pPr>
        <w:spacing w:after="0" w:line="360" w:lineRule="auto"/>
        <w:jc w:val="center"/>
        <w:rPr>
          <w:rFonts w:cs="Arial"/>
          <w:b/>
          <w:bCs/>
          <w:szCs w:val="24"/>
        </w:rPr>
      </w:pPr>
      <w:r>
        <w:rPr>
          <w:rFonts w:cs="Arial"/>
          <w:b/>
          <w:bCs/>
          <w:szCs w:val="24"/>
        </w:rPr>
        <w:t>Ngày</w:t>
      </w:r>
      <w:r w:rsidRPr="00811C45">
        <w:rPr>
          <w:rFonts w:cs="Arial"/>
          <w:b/>
          <w:bCs/>
          <w:szCs w:val="24"/>
        </w:rPr>
        <w:t xml:space="preserve"> 1</w:t>
      </w:r>
      <w:r w:rsidR="007F005A">
        <w:rPr>
          <w:rFonts w:cs="Arial"/>
          <w:b/>
          <w:bCs/>
          <w:szCs w:val="24"/>
        </w:rPr>
        <w:t xml:space="preserve"> </w:t>
      </w:r>
      <w:r w:rsidR="00D8796B">
        <w:rPr>
          <w:rFonts w:cs="Arial"/>
          <w:b/>
          <w:bCs/>
          <w:szCs w:val="24"/>
        </w:rPr>
        <w:t>(</w:t>
      </w:r>
      <w:r w:rsidR="007F005A">
        <w:rPr>
          <w:rFonts w:cs="Arial"/>
          <w:b/>
          <w:bCs/>
          <w:szCs w:val="24"/>
        </w:rPr>
        <w:t>21 tháng 11 năm 2022</w:t>
      </w:r>
      <w:r w:rsidR="00D8796B">
        <w:rPr>
          <w:rFonts w:cs="Arial"/>
          <w:b/>
          <w:bCs/>
          <w:szCs w:val="24"/>
        </w:rPr>
        <w:t>)</w:t>
      </w:r>
    </w:p>
    <w:tbl>
      <w:tblPr>
        <w:tblStyle w:val="TableGrid"/>
        <w:tblW w:w="9634" w:type="dxa"/>
        <w:tblLook w:val="04A0" w:firstRow="1" w:lastRow="0" w:firstColumn="1" w:lastColumn="0" w:noHBand="0" w:noVBand="1"/>
      </w:tblPr>
      <w:tblGrid>
        <w:gridCol w:w="1696"/>
        <w:gridCol w:w="5387"/>
        <w:gridCol w:w="2551"/>
      </w:tblGrid>
      <w:tr w:rsidR="006D72F3" w:rsidRPr="00811C45" w14:paraId="0A9798DE" w14:textId="77777777" w:rsidTr="00716BD9">
        <w:trPr>
          <w:trHeight w:val="401"/>
        </w:trPr>
        <w:tc>
          <w:tcPr>
            <w:tcW w:w="1696" w:type="dxa"/>
            <w:shd w:val="clear" w:color="auto" w:fill="9CC2E5" w:themeFill="accent5" w:themeFillTint="99"/>
            <w:vAlign w:val="center"/>
          </w:tcPr>
          <w:p w14:paraId="056EF2AE" w14:textId="77777777" w:rsidR="006D72F3" w:rsidRPr="00811C45" w:rsidRDefault="006D72F3" w:rsidP="00716BD9">
            <w:pPr>
              <w:spacing w:line="360" w:lineRule="auto"/>
              <w:jc w:val="center"/>
              <w:rPr>
                <w:b/>
                <w:szCs w:val="24"/>
              </w:rPr>
            </w:pPr>
            <w:r>
              <w:rPr>
                <w:b/>
                <w:szCs w:val="24"/>
              </w:rPr>
              <w:t>Thời gian</w:t>
            </w:r>
          </w:p>
        </w:tc>
        <w:tc>
          <w:tcPr>
            <w:tcW w:w="5387" w:type="dxa"/>
            <w:shd w:val="clear" w:color="auto" w:fill="9CC2E5" w:themeFill="accent5" w:themeFillTint="99"/>
            <w:vAlign w:val="center"/>
          </w:tcPr>
          <w:p w14:paraId="0C609F02" w14:textId="77777777" w:rsidR="006D72F3" w:rsidRPr="00811C45" w:rsidRDefault="006D72F3" w:rsidP="00716BD9">
            <w:pPr>
              <w:spacing w:line="360" w:lineRule="auto"/>
              <w:jc w:val="center"/>
              <w:rPr>
                <w:b/>
                <w:szCs w:val="24"/>
              </w:rPr>
            </w:pPr>
            <w:r>
              <w:rPr>
                <w:b/>
                <w:szCs w:val="24"/>
              </w:rPr>
              <w:t>Hoạt động</w:t>
            </w:r>
          </w:p>
        </w:tc>
        <w:tc>
          <w:tcPr>
            <w:tcW w:w="2551" w:type="dxa"/>
            <w:shd w:val="clear" w:color="auto" w:fill="9CC2E5" w:themeFill="accent5" w:themeFillTint="99"/>
            <w:vAlign w:val="center"/>
          </w:tcPr>
          <w:p w14:paraId="71C0C021" w14:textId="77777777" w:rsidR="006D72F3" w:rsidRPr="009457C1" w:rsidRDefault="006D72F3" w:rsidP="00716BD9">
            <w:pPr>
              <w:spacing w:line="360" w:lineRule="auto"/>
              <w:ind w:right="-111"/>
              <w:jc w:val="center"/>
              <w:rPr>
                <w:b/>
                <w:szCs w:val="24"/>
                <w:lang w:val="en-AU"/>
              </w:rPr>
            </w:pPr>
            <w:r>
              <w:rPr>
                <w:b/>
                <w:szCs w:val="24"/>
                <w:lang w:val="en-AU"/>
              </w:rPr>
              <w:t>Người phụ trách</w:t>
            </w:r>
          </w:p>
        </w:tc>
      </w:tr>
      <w:tr w:rsidR="006D72F3" w:rsidRPr="00811C45" w14:paraId="086E7543" w14:textId="77777777" w:rsidTr="00716BD9">
        <w:trPr>
          <w:trHeight w:val="462"/>
        </w:trPr>
        <w:tc>
          <w:tcPr>
            <w:tcW w:w="1696" w:type="dxa"/>
            <w:vAlign w:val="center"/>
          </w:tcPr>
          <w:p w14:paraId="74D03F42" w14:textId="77777777" w:rsidR="006D72F3" w:rsidRPr="00A130F0" w:rsidRDefault="006D72F3" w:rsidP="00716BD9">
            <w:pPr>
              <w:spacing w:line="360" w:lineRule="auto"/>
              <w:rPr>
                <w:szCs w:val="24"/>
                <w:lang w:val="vi-VN"/>
              </w:rPr>
            </w:pPr>
            <w:r>
              <w:rPr>
                <w:szCs w:val="24"/>
              </w:rPr>
              <w:t>7</w:t>
            </w:r>
            <w:r>
              <w:rPr>
                <w:szCs w:val="24"/>
                <w:lang w:val="vi-VN"/>
              </w:rPr>
              <w:t>:45</w:t>
            </w:r>
            <w:r w:rsidRPr="00512099">
              <w:rPr>
                <w:szCs w:val="24"/>
              </w:rPr>
              <w:t xml:space="preserve"> </w:t>
            </w:r>
            <w:r w:rsidRPr="00811C45">
              <w:rPr>
                <w:szCs w:val="24"/>
              </w:rPr>
              <w:t>-</w:t>
            </w:r>
            <w:r w:rsidRPr="00512099">
              <w:rPr>
                <w:szCs w:val="24"/>
              </w:rPr>
              <w:t xml:space="preserve"> </w:t>
            </w:r>
            <w:r>
              <w:rPr>
                <w:szCs w:val="24"/>
                <w:lang w:val="vi-VN"/>
              </w:rPr>
              <w:t>8:00</w:t>
            </w:r>
          </w:p>
        </w:tc>
        <w:tc>
          <w:tcPr>
            <w:tcW w:w="5387" w:type="dxa"/>
            <w:vAlign w:val="center"/>
          </w:tcPr>
          <w:p w14:paraId="7417B32C" w14:textId="77777777" w:rsidR="006D72F3" w:rsidRPr="00A130F0" w:rsidRDefault="006D72F3" w:rsidP="00716BD9">
            <w:pPr>
              <w:spacing w:line="360" w:lineRule="auto"/>
              <w:rPr>
                <w:szCs w:val="24"/>
                <w:lang w:val="vi-VN"/>
              </w:rPr>
            </w:pPr>
            <w:r>
              <w:rPr>
                <w:szCs w:val="24"/>
              </w:rPr>
              <w:t>Đăng</w:t>
            </w:r>
            <w:r>
              <w:rPr>
                <w:szCs w:val="24"/>
                <w:lang w:val="vi-VN"/>
              </w:rPr>
              <w:t xml:space="preserve"> ký đại biểu</w:t>
            </w:r>
          </w:p>
        </w:tc>
        <w:tc>
          <w:tcPr>
            <w:tcW w:w="2551" w:type="dxa"/>
            <w:vAlign w:val="center"/>
          </w:tcPr>
          <w:p w14:paraId="4C4183EA" w14:textId="77777777" w:rsidR="006D72F3" w:rsidRDefault="006D72F3" w:rsidP="00716BD9">
            <w:pPr>
              <w:spacing w:line="360" w:lineRule="auto"/>
              <w:ind w:right="-111"/>
              <w:rPr>
                <w:szCs w:val="24"/>
              </w:rPr>
            </w:pPr>
          </w:p>
        </w:tc>
      </w:tr>
      <w:tr w:rsidR="006D72F3" w:rsidRPr="00811C45" w14:paraId="1EDD49DE" w14:textId="77777777" w:rsidTr="00716BD9">
        <w:trPr>
          <w:trHeight w:val="462"/>
        </w:trPr>
        <w:tc>
          <w:tcPr>
            <w:tcW w:w="1696" w:type="dxa"/>
            <w:vAlign w:val="center"/>
          </w:tcPr>
          <w:p w14:paraId="1095493C" w14:textId="77777777" w:rsidR="006D72F3" w:rsidRPr="00B7218C" w:rsidRDefault="006D72F3" w:rsidP="00716BD9">
            <w:pPr>
              <w:spacing w:line="360" w:lineRule="auto"/>
              <w:rPr>
                <w:szCs w:val="24"/>
              </w:rPr>
            </w:pPr>
            <w:r w:rsidRPr="00811C45">
              <w:rPr>
                <w:szCs w:val="24"/>
              </w:rPr>
              <w:t>8:00</w:t>
            </w:r>
            <w:r w:rsidRPr="00512099">
              <w:rPr>
                <w:szCs w:val="24"/>
              </w:rPr>
              <w:t xml:space="preserve"> </w:t>
            </w:r>
            <w:r w:rsidRPr="00811C45">
              <w:rPr>
                <w:szCs w:val="24"/>
              </w:rPr>
              <w:t>-</w:t>
            </w:r>
            <w:r w:rsidRPr="00512099">
              <w:rPr>
                <w:szCs w:val="24"/>
              </w:rPr>
              <w:t xml:space="preserve"> </w:t>
            </w:r>
            <w:r w:rsidRPr="00811C45">
              <w:rPr>
                <w:szCs w:val="24"/>
              </w:rPr>
              <w:t>8:</w:t>
            </w:r>
            <w:r>
              <w:rPr>
                <w:szCs w:val="24"/>
              </w:rPr>
              <w:t>10</w:t>
            </w:r>
          </w:p>
        </w:tc>
        <w:tc>
          <w:tcPr>
            <w:tcW w:w="5387" w:type="dxa"/>
            <w:vAlign w:val="center"/>
          </w:tcPr>
          <w:p w14:paraId="4A27379F" w14:textId="77777777" w:rsidR="006D72F3" w:rsidRPr="00B7218C" w:rsidRDefault="006D72F3" w:rsidP="00716BD9">
            <w:pPr>
              <w:spacing w:line="360" w:lineRule="auto"/>
              <w:rPr>
                <w:szCs w:val="24"/>
              </w:rPr>
            </w:pPr>
            <w:r>
              <w:rPr>
                <w:szCs w:val="24"/>
              </w:rPr>
              <w:t>Phát biểu chào mừng</w:t>
            </w:r>
          </w:p>
        </w:tc>
        <w:tc>
          <w:tcPr>
            <w:tcW w:w="2551" w:type="dxa"/>
            <w:vAlign w:val="center"/>
          </w:tcPr>
          <w:p w14:paraId="5D8DAAC6" w14:textId="77777777" w:rsidR="006D72F3" w:rsidRPr="007D3F67" w:rsidRDefault="006D72F3" w:rsidP="00716BD9">
            <w:pPr>
              <w:spacing w:line="360" w:lineRule="auto"/>
              <w:ind w:right="-111"/>
              <w:rPr>
                <w:szCs w:val="24"/>
                <w:lang w:val="vi-VN"/>
              </w:rPr>
            </w:pPr>
            <w:r>
              <w:rPr>
                <w:szCs w:val="24"/>
              </w:rPr>
              <w:t>Đại</w:t>
            </w:r>
            <w:r>
              <w:rPr>
                <w:szCs w:val="24"/>
                <w:lang w:val="vi-VN"/>
              </w:rPr>
              <w:t xml:space="preserve"> diện GIZ</w:t>
            </w:r>
          </w:p>
        </w:tc>
      </w:tr>
      <w:tr w:rsidR="006D72F3" w:rsidRPr="00695BC4" w14:paraId="5073C56A" w14:textId="77777777" w:rsidTr="00716BD9">
        <w:tc>
          <w:tcPr>
            <w:tcW w:w="1696" w:type="dxa"/>
            <w:vAlign w:val="center"/>
          </w:tcPr>
          <w:p w14:paraId="2A679E9E" w14:textId="77777777" w:rsidR="006D72F3" w:rsidRPr="00695BC4" w:rsidRDefault="006D72F3" w:rsidP="00716BD9">
            <w:pPr>
              <w:spacing w:line="360" w:lineRule="auto"/>
              <w:rPr>
                <w:szCs w:val="24"/>
              </w:rPr>
            </w:pPr>
            <w:r w:rsidRPr="00695BC4">
              <w:rPr>
                <w:szCs w:val="24"/>
              </w:rPr>
              <w:t>8:10 - 9:30</w:t>
            </w:r>
          </w:p>
        </w:tc>
        <w:tc>
          <w:tcPr>
            <w:tcW w:w="5387" w:type="dxa"/>
            <w:vAlign w:val="center"/>
          </w:tcPr>
          <w:p w14:paraId="643CEC7C" w14:textId="77777777" w:rsidR="006D72F3" w:rsidRPr="00D976CF" w:rsidRDefault="006D72F3" w:rsidP="00716BD9">
            <w:pPr>
              <w:spacing w:line="360" w:lineRule="auto"/>
              <w:rPr>
                <w:szCs w:val="24"/>
              </w:rPr>
            </w:pPr>
            <w:r w:rsidRPr="00D976CF">
              <w:rPr>
                <w:szCs w:val="24"/>
              </w:rPr>
              <w:t>Cơ sở pháp lý cho đào tạo trực tuyến</w:t>
            </w:r>
          </w:p>
          <w:p w14:paraId="10495021" w14:textId="77777777" w:rsidR="006D72F3" w:rsidRPr="00D976CF" w:rsidRDefault="006D72F3" w:rsidP="00716BD9">
            <w:pPr>
              <w:spacing w:line="360" w:lineRule="auto"/>
              <w:rPr>
                <w:szCs w:val="24"/>
              </w:rPr>
            </w:pPr>
            <w:r w:rsidRPr="00D976CF">
              <w:rPr>
                <w:szCs w:val="24"/>
              </w:rPr>
              <w:t>Đặc điểm của TVET trong đào tạo trực tuyến</w:t>
            </w:r>
          </w:p>
          <w:p w14:paraId="6793B7DC" w14:textId="77777777" w:rsidR="006D72F3" w:rsidRPr="00695BC4" w:rsidRDefault="006D72F3" w:rsidP="00716BD9">
            <w:pPr>
              <w:spacing w:line="360" w:lineRule="auto"/>
              <w:rPr>
                <w:szCs w:val="24"/>
              </w:rPr>
            </w:pPr>
            <w:r w:rsidRPr="00D976CF">
              <w:rPr>
                <w:szCs w:val="24"/>
              </w:rPr>
              <w:t>Xây dựng quy chế đào tạo trực tuyến trong TVET</w:t>
            </w:r>
          </w:p>
        </w:tc>
        <w:tc>
          <w:tcPr>
            <w:tcW w:w="2551" w:type="dxa"/>
            <w:vAlign w:val="center"/>
          </w:tcPr>
          <w:p w14:paraId="290163C4" w14:textId="77777777" w:rsidR="006D72F3" w:rsidRPr="00695BC4" w:rsidRDefault="006D72F3" w:rsidP="00716BD9">
            <w:pPr>
              <w:spacing w:line="360" w:lineRule="auto"/>
              <w:ind w:right="-111"/>
              <w:rPr>
                <w:rFonts w:cs="Arial"/>
                <w:color w:val="000000"/>
                <w:szCs w:val="24"/>
                <w:shd w:val="clear" w:color="auto" w:fill="FFFFFF"/>
              </w:rPr>
            </w:pPr>
            <w:r>
              <w:rPr>
                <w:rFonts w:cs="Arial"/>
                <w:color w:val="000000"/>
                <w:szCs w:val="24"/>
                <w:shd w:val="clear" w:color="auto" w:fill="FFFFFF"/>
              </w:rPr>
              <w:t>Thầy</w:t>
            </w:r>
            <w:r w:rsidRPr="00695BC4">
              <w:rPr>
                <w:rFonts w:cs="Arial"/>
                <w:color w:val="000000"/>
                <w:szCs w:val="24"/>
                <w:shd w:val="clear" w:color="auto" w:fill="FFFFFF"/>
              </w:rPr>
              <w:t xml:space="preserve"> Vũ Quang Khuê</w:t>
            </w:r>
          </w:p>
          <w:p w14:paraId="355D1ECF" w14:textId="77777777" w:rsidR="006D72F3" w:rsidRPr="00695BC4" w:rsidRDefault="006D72F3" w:rsidP="00716BD9">
            <w:pPr>
              <w:spacing w:line="360" w:lineRule="auto"/>
              <w:ind w:right="-111"/>
              <w:rPr>
                <w:szCs w:val="24"/>
                <w:lang w:val="vi-VN"/>
              </w:rPr>
            </w:pPr>
          </w:p>
        </w:tc>
      </w:tr>
      <w:tr w:rsidR="006D72F3" w:rsidRPr="00695BC4" w14:paraId="1A8366B6" w14:textId="77777777" w:rsidTr="00716BD9">
        <w:tc>
          <w:tcPr>
            <w:tcW w:w="1696" w:type="dxa"/>
            <w:vAlign w:val="center"/>
          </w:tcPr>
          <w:p w14:paraId="046941A9" w14:textId="77777777" w:rsidR="006D72F3" w:rsidRPr="00695BC4" w:rsidRDefault="006D72F3" w:rsidP="00716BD9">
            <w:pPr>
              <w:spacing w:line="360" w:lineRule="auto"/>
              <w:rPr>
                <w:b/>
                <w:bCs/>
                <w:szCs w:val="24"/>
              </w:rPr>
            </w:pPr>
            <w:r w:rsidRPr="00695BC4">
              <w:rPr>
                <w:b/>
                <w:bCs/>
                <w:szCs w:val="24"/>
              </w:rPr>
              <w:t>9:30 - 09:45</w:t>
            </w:r>
          </w:p>
        </w:tc>
        <w:tc>
          <w:tcPr>
            <w:tcW w:w="5387" w:type="dxa"/>
            <w:vAlign w:val="center"/>
          </w:tcPr>
          <w:p w14:paraId="5508B52E" w14:textId="77777777" w:rsidR="006D72F3" w:rsidRPr="00695BC4" w:rsidRDefault="006D72F3" w:rsidP="00716BD9">
            <w:pPr>
              <w:spacing w:line="360" w:lineRule="auto"/>
              <w:rPr>
                <w:b/>
                <w:bCs/>
                <w:szCs w:val="24"/>
              </w:rPr>
            </w:pPr>
            <w:r w:rsidRPr="00695BC4">
              <w:rPr>
                <w:b/>
                <w:bCs/>
                <w:szCs w:val="24"/>
              </w:rPr>
              <w:t>Giải lao</w:t>
            </w:r>
          </w:p>
        </w:tc>
        <w:tc>
          <w:tcPr>
            <w:tcW w:w="2551" w:type="dxa"/>
            <w:vAlign w:val="center"/>
          </w:tcPr>
          <w:p w14:paraId="4A1B75CF" w14:textId="77777777" w:rsidR="006D72F3" w:rsidRPr="00695BC4" w:rsidRDefault="006D72F3" w:rsidP="00716BD9">
            <w:pPr>
              <w:spacing w:line="360" w:lineRule="auto"/>
              <w:ind w:right="-111"/>
              <w:rPr>
                <w:b/>
                <w:bCs/>
                <w:szCs w:val="24"/>
              </w:rPr>
            </w:pPr>
          </w:p>
        </w:tc>
      </w:tr>
      <w:tr w:rsidR="006D72F3" w:rsidRPr="00695BC4" w14:paraId="281856F8" w14:textId="77777777" w:rsidTr="00716BD9">
        <w:tc>
          <w:tcPr>
            <w:tcW w:w="1696" w:type="dxa"/>
            <w:vAlign w:val="center"/>
          </w:tcPr>
          <w:p w14:paraId="3E0805CC" w14:textId="77777777" w:rsidR="006D72F3" w:rsidRPr="00695BC4" w:rsidRDefault="006D72F3" w:rsidP="00716BD9">
            <w:pPr>
              <w:spacing w:line="360" w:lineRule="auto"/>
              <w:rPr>
                <w:szCs w:val="24"/>
              </w:rPr>
            </w:pPr>
            <w:r w:rsidRPr="00695BC4">
              <w:rPr>
                <w:szCs w:val="24"/>
              </w:rPr>
              <w:t>9:45 - 11:30</w:t>
            </w:r>
          </w:p>
        </w:tc>
        <w:tc>
          <w:tcPr>
            <w:tcW w:w="5387" w:type="dxa"/>
            <w:vAlign w:val="center"/>
          </w:tcPr>
          <w:p w14:paraId="54D326FE" w14:textId="77777777" w:rsidR="006D72F3" w:rsidRPr="003E40E4" w:rsidRDefault="006D72F3" w:rsidP="00716BD9">
            <w:pPr>
              <w:spacing w:line="360" w:lineRule="auto"/>
              <w:rPr>
                <w:szCs w:val="24"/>
              </w:rPr>
            </w:pPr>
            <w:r w:rsidRPr="003E40E4">
              <w:rPr>
                <w:szCs w:val="24"/>
              </w:rPr>
              <w:t>Cấu trúc của một giao diện LMS</w:t>
            </w:r>
          </w:p>
          <w:p w14:paraId="438BCDD7" w14:textId="77777777" w:rsidR="006D72F3" w:rsidRPr="003E40E4" w:rsidRDefault="006D72F3" w:rsidP="00716BD9">
            <w:pPr>
              <w:spacing w:line="360" w:lineRule="auto"/>
              <w:rPr>
                <w:szCs w:val="24"/>
              </w:rPr>
            </w:pPr>
            <w:r w:rsidRPr="003E40E4">
              <w:rPr>
                <w:szCs w:val="24"/>
              </w:rPr>
              <w:t>Thảo luận về cấu trúc LMS trong cơ sở GDNN</w:t>
            </w:r>
          </w:p>
          <w:p w14:paraId="65649CB3" w14:textId="77777777" w:rsidR="006D72F3" w:rsidRPr="00695BC4" w:rsidRDefault="006D72F3" w:rsidP="00716BD9">
            <w:pPr>
              <w:spacing w:line="360" w:lineRule="auto"/>
              <w:rPr>
                <w:szCs w:val="24"/>
              </w:rPr>
            </w:pPr>
            <w:r w:rsidRPr="003E40E4">
              <w:rPr>
                <w:szCs w:val="24"/>
              </w:rPr>
              <w:t>Một số giao diện bài giảng mẫu</w:t>
            </w:r>
          </w:p>
        </w:tc>
        <w:tc>
          <w:tcPr>
            <w:tcW w:w="2551" w:type="dxa"/>
            <w:vAlign w:val="center"/>
          </w:tcPr>
          <w:p w14:paraId="5FDC78EF" w14:textId="77777777" w:rsidR="006D72F3" w:rsidRPr="00D976CF" w:rsidRDefault="006D72F3" w:rsidP="00716BD9">
            <w:pPr>
              <w:spacing w:line="360" w:lineRule="auto"/>
              <w:ind w:right="-111"/>
              <w:rPr>
                <w:rFonts w:cs="Arial"/>
                <w:color w:val="000000"/>
                <w:szCs w:val="24"/>
                <w:shd w:val="clear" w:color="auto" w:fill="FFFFFF"/>
                <w:lang w:val="vi-VN"/>
              </w:rPr>
            </w:pPr>
            <w:r>
              <w:rPr>
                <w:rFonts w:cs="Arial"/>
                <w:color w:val="000000"/>
                <w:szCs w:val="24"/>
                <w:shd w:val="clear" w:color="auto" w:fill="FFFFFF"/>
              </w:rPr>
              <w:t>Thầy</w:t>
            </w:r>
            <w:r>
              <w:rPr>
                <w:rFonts w:cs="Arial"/>
                <w:color w:val="000000"/>
                <w:szCs w:val="24"/>
                <w:shd w:val="clear" w:color="auto" w:fill="FFFFFF"/>
                <w:lang w:val="vi-VN"/>
              </w:rPr>
              <w:t xml:space="preserve"> Nguyễn Đức Tài</w:t>
            </w:r>
          </w:p>
        </w:tc>
      </w:tr>
      <w:tr w:rsidR="006D72F3" w:rsidRPr="00695BC4" w14:paraId="3D791E7C" w14:textId="77777777" w:rsidTr="00716BD9">
        <w:trPr>
          <w:trHeight w:val="409"/>
        </w:trPr>
        <w:tc>
          <w:tcPr>
            <w:tcW w:w="1696" w:type="dxa"/>
            <w:vAlign w:val="center"/>
          </w:tcPr>
          <w:p w14:paraId="48CD4262" w14:textId="77777777" w:rsidR="006D72F3" w:rsidRPr="00695BC4" w:rsidRDefault="006D72F3" w:rsidP="00716BD9">
            <w:pPr>
              <w:spacing w:line="360" w:lineRule="auto"/>
              <w:rPr>
                <w:b/>
                <w:bCs/>
                <w:szCs w:val="24"/>
              </w:rPr>
            </w:pPr>
            <w:r w:rsidRPr="00695BC4">
              <w:rPr>
                <w:b/>
                <w:bCs/>
                <w:szCs w:val="24"/>
              </w:rPr>
              <w:t>11:30 - 13:00</w:t>
            </w:r>
          </w:p>
        </w:tc>
        <w:tc>
          <w:tcPr>
            <w:tcW w:w="5387" w:type="dxa"/>
            <w:vAlign w:val="center"/>
          </w:tcPr>
          <w:p w14:paraId="05787EB9" w14:textId="77777777" w:rsidR="006D72F3" w:rsidRPr="00695BC4" w:rsidRDefault="006D72F3" w:rsidP="00716BD9">
            <w:pPr>
              <w:spacing w:line="360" w:lineRule="auto"/>
              <w:rPr>
                <w:b/>
                <w:bCs/>
                <w:szCs w:val="24"/>
              </w:rPr>
            </w:pPr>
            <w:r w:rsidRPr="00695BC4">
              <w:rPr>
                <w:b/>
                <w:bCs/>
                <w:szCs w:val="24"/>
              </w:rPr>
              <w:t>Nghỉ trưa</w:t>
            </w:r>
          </w:p>
        </w:tc>
        <w:tc>
          <w:tcPr>
            <w:tcW w:w="2551" w:type="dxa"/>
            <w:vAlign w:val="center"/>
          </w:tcPr>
          <w:p w14:paraId="7AA23FDE" w14:textId="77777777" w:rsidR="006D72F3" w:rsidRPr="00695BC4" w:rsidRDefault="006D72F3" w:rsidP="00716BD9">
            <w:pPr>
              <w:spacing w:line="360" w:lineRule="auto"/>
              <w:ind w:right="-111"/>
              <w:rPr>
                <w:b/>
                <w:bCs/>
                <w:szCs w:val="24"/>
              </w:rPr>
            </w:pPr>
          </w:p>
        </w:tc>
      </w:tr>
      <w:tr w:rsidR="006D72F3" w:rsidRPr="00695BC4" w14:paraId="6348F542" w14:textId="77777777" w:rsidTr="00716BD9">
        <w:tc>
          <w:tcPr>
            <w:tcW w:w="1696" w:type="dxa"/>
            <w:vAlign w:val="center"/>
          </w:tcPr>
          <w:p w14:paraId="6A93582E" w14:textId="77777777" w:rsidR="006D72F3" w:rsidRPr="00695BC4" w:rsidRDefault="006D72F3" w:rsidP="00716BD9">
            <w:pPr>
              <w:spacing w:line="360" w:lineRule="auto"/>
              <w:rPr>
                <w:szCs w:val="24"/>
              </w:rPr>
            </w:pPr>
            <w:r w:rsidRPr="00695BC4">
              <w:rPr>
                <w:szCs w:val="24"/>
              </w:rPr>
              <w:t>13:00 - 15:00</w:t>
            </w:r>
          </w:p>
        </w:tc>
        <w:tc>
          <w:tcPr>
            <w:tcW w:w="5387" w:type="dxa"/>
          </w:tcPr>
          <w:p w14:paraId="2890F6A6" w14:textId="77777777" w:rsidR="00E54175" w:rsidRPr="00E54175" w:rsidRDefault="00FA49E5" w:rsidP="00E54175">
            <w:pPr>
              <w:spacing w:line="360" w:lineRule="auto"/>
              <w:rPr>
                <w:rFonts w:eastAsia="Times New Roman" w:cs="Arial"/>
                <w:szCs w:val="24"/>
              </w:rPr>
            </w:pPr>
            <w:r w:rsidRPr="00C92F51">
              <w:rPr>
                <w:rFonts w:eastAsia="Times New Roman" w:cs="Arial"/>
                <w:i/>
                <w:iCs/>
                <w:szCs w:val="24"/>
              </w:rPr>
              <w:t>Thiết kế dạy học kết hợp (trực tiếp và trực tuyến -blended learning) trên nền tảng LMS</w:t>
            </w:r>
            <w:r w:rsidR="00E54175">
              <w:rPr>
                <w:rFonts w:eastAsia="Times New Roman" w:cs="Arial"/>
                <w:szCs w:val="24"/>
              </w:rPr>
              <w:br/>
            </w:r>
            <w:r w:rsidR="00E54175" w:rsidRPr="00E54175">
              <w:rPr>
                <w:rFonts w:eastAsia="Times New Roman" w:cs="Arial"/>
                <w:szCs w:val="24"/>
              </w:rPr>
              <w:t>Chia nhóm</w:t>
            </w:r>
          </w:p>
          <w:p w14:paraId="18000226" w14:textId="77777777" w:rsidR="006D72F3" w:rsidRDefault="00E54175" w:rsidP="00E54175">
            <w:pPr>
              <w:spacing w:line="360" w:lineRule="auto"/>
              <w:rPr>
                <w:rFonts w:eastAsia="Times New Roman" w:cs="Arial"/>
                <w:szCs w:val="24"/>
              </w:rPr>
            </w:pPr>
            <w:r w:rsidRPr="00E54175">
              <w:rPr>
                <w:rFonts w:eastAsia="Times New Roman" w:cs="Arial"/>
                <w:szCs w:val="24"/>
              </w:rPr>
              <w:t>Giao nhiệm vụ học tập</w:t>
            </w:r>
          </w:p>
          <w:p w14:paraId="2F5D303A" w14:textId="77777777" w:rsidR="00C92F51" w:rsidRDefault="00C92F51" w:rsidP="00E54175">
            <w:pPr>
              <w:spacing w:line="360" w:lineRule="auto"/>
              <w:rPr>
                <w:rFonts w:eastAsia="Times New Roman" w:cs="Arial"/>
                <w:szCs w:val="24"/>
              </w:rPr>
            </w:pPr>
            <w:r w:rsidRPr="00C92F51">
              <w:rPr>
                <w:rFonts w:eastAsia="Times New Roman" w:cs="Arial"/>
                <w:szCs w:val="24"/>
              </w:rPr>
              <w:t>Khởi động</w:t>
            </w:r>
          </w:p>
          <w:p w14:paraId="01A4FD4C" w14:textId="4A068163" w:rsidR="00C92F51" w:rsidRPr="00FA49E5" w:rsidRDefault="00C92F51" w:rsidP="00E54175">
            <w:pPr>
              <w:spacing w:line="360" w:lineRule="auto"/>
              <w:rPr>
                <w:rFonts w:eastAsia="Times New Roman" w:cs="Arial"/>
                <w:szCs w:val="24"/>
              </w:rPr>
            </w:pPr>
            <w:r w:rsidRPr="00C92F51">
              <w:rPr>
                <w:rFonts w:eastAsia="Times New Roman" w:cs="Arial"/>
                <w:szCs w:val="24"/>
              </w:rPr>
              <w:lastRenderedPageBreak/>
              <w:t>Tìm hiểu về Học tập kết hợp (Blended learning hay B-learning)</w:t>
            </w:r>
          </w:p>
        </w:tc>
        <w:tc>
          <w:tcPr>
            <w:tcW w:w="2551" w:type="dxa"/>
            <w:vAlign w:val="center"/>
          </w:tcPr>
          <w:p w14:paraId="7A8E555D" w14:textId="77777777" w:rsidR="00691B43" w:rsidRDefault="00691B43" w:rsidP="00691B43">
            <w:pPr>
              <w:spacing w:line="360" w:lineRule="auto"/>
              <w:rPr>
                <w:rFonts w:cs="Arial"/>
                <w:color w:val="000000"/>
                <w:szCs w:val="24"/>
                <w:shd w:val="clear" w:color="auto" w:fill="FFFFFF"/>
              </w:rPr>
            </w:pPr>
            <w:r>
              <w:rPr>
                <w:rFonts w:cs="Arial"/>
                <w:color w:val="000000"/>
                <w:szCs w:val="24"/>
                <w:shd w:val="clear" w:color="auto" w:fill="FFFFFF"/>
              </w:rPr>
              <w:lastRenderedPageBreak/>
              <w:t>Thầy</w:t>
            </w:r>
            <w:r w:rsidRPr="00695BC4">
              <w:rPr>
                <w:rFonts w:cs="Arial"/>
                <w:color w:val="000000"/>
                <w:szCs w:val="24"/>
                <w:shd w:val="clear" w:color="auto" w:fill="FFFFFF"/>
              </w:rPr>
              <w:t xml:space="preserve"> Trần Trung Dũng</w:t>
            </w:r>
          </w:p>
          <w:p w14:paraId="319604F5" w14:textId="41BAD803" w:rsidR="006D72F3" w:rsidRPr="00691B43" w:rsidRDefault="00691B43" w:rsidP="00691B43">
            <w:pPr>
              <w:spacing w:line="360" w:lineRule="auto"/>
              <w:rPr>
                <w:rFonts w:cs="Arial"/>
                <w:color w:val="000000"/>
                <w:szCs w:val="24"/>
                <w:shd w:val="clear" w:color="auto" w:fill="FFFFFF"/>
                <w:lang w:val="vi-VN"/>
              </w:rPr>
            </w:pPr>
            <w:r>
              <w:rPr>
                <w:rFonts w:cs="Arial"/>
                <w:color w:val="000000"/>
                <w:szCs w:val="24"/>
                <w:shd w:val="clear" w:color="auto" w:fill="FFFFFF"/>
              </w:rPr>
              <w:t>Cô</w:t>
            </w:r>
            <w:r>
              <w:rPr>
                <w:rFonts w:cs="Arial"/>
                <w:color w:val="000000"/>
                <w:szCs w:val="24"/>
                <w:shd w:val="clear" w:color="auto" w:fill="FFFFFF"/>
                <w:lang w:val="vi-VN"/>
              </w:rPr>
              <w:t xml:space="preserve"> Phạm Ngọc Hoa</w:t>
            </w:r>
          </w:p>
        </w:tc>
      </w:tr>
      <w:tr w:rsidR="006D72F3" w:rsidRPr="00695BC4" w14:paraId="77541C15" w14:textId="77777777" w:rsidTr="00716BD9">
        <w:tc>
          <w:tcPr>
            <w:tcW w:w="1696" w:type="dxa"/>
            <w:vAlign w:val="center"/>
          </w:tcPr>
          <w:p w14:paraId="00F5CA8C" w14:textId="77777777" w:rsidR="006D72F3" w:rsidRPr="00695BC4" w:rsidRDefault="006D72F3" w:rsidP="00716BD9">
            <w:pPr>
              <w:spacing w:line="360" w:lineRule="auto"/>
              <w:rPr>
                <w:b/>
                <w:bCs/>
                <w:szCs w:val="24"/>
              </w:rPr>
            </w:pPr>
            <w:r w:rsidRPr="00695BC4">
              <w:rPr>
                <w:b/>
                <w:bCs/>
                <w:szCs w:val="24"/>
              </w:rPr>
              <w:t>15:00 - 15:15</w:t>
            </w:r>
          </w:p>
        </w:tc>
        <w:tc>
          <w:tcPr>
            <w:tcW w:w="5387" w:type="dxa"/>
          </w:tcPr>
          <w:p w14:paraId="70680551" w14:textId="77777777" w:rsidR="006D72F3" w:rsidRPr="00695BC4" w:rsidRDefault="006D72F3" w:rsidP="00716BD9">
            <w:pPr>
              <w:spacing w:line="360" w:lineRule="auto"/>
              <w:rPr>
                <w:b/>
                <w:bCs/>
                <w:szCs w:val="24"/>
              </w:rPr>
            </w:pPr>
            <w:r w:rsidRPr="00695BC4">
              <w:rPr>
                <w:b/>
                <w:bCs/>
                <w:szCs w:val="24"/>
              </w:rPr>
              <w:t>Giải lao</w:t>
            </w:r>
          </w:p>
        </w:tc>
        <w:tc>
          <w:tcPr>
            <w:tcW w:w="2551" w:type="dxa"/>
            <w:vAlign w:val="center"/>
          </w:tcPr>
          <w:p w14:paraId="61A0F7ED" w14:textId="77777777" w:rsidR="006D72F3" w:rsidRPr="00695BC4" w:rsidRDefault="006D72F3" w:rsidP="00716BD9">
            <w:pPr>
              <w:spacing w:line="360" w:lineRule="auto"/>
              <w:ind w:right="-111"/>
              <w:rPr>
                <w:b/>
                <w:bCs/>
                <w:szCs w:val="24"/>
                <w:lang w:val="vi-VN"/>
              </w:rPr>
            </w:pPr>
          </w:p>
        </w:tc>
      </w:tr>
      <w:tr w:rsidR="006D72F3" w:rsidRPr="00695BC4" w14:paraId="0E6B7015" w14:textId="77777777" w:rsidTr="00716BD9">
        <w:tc>
          <w:tcPr>
            <w:tcW w:w="1696" w:type="dxa"/>
            <w:vAlign w:val="center"/>
          </w:tcPr>
          <w:p w14:paraId="70C63B6D" w14:textId="7C76F0EC" w:rsidR="006D72F3" w:rsidRPr="00695BC4" w:rsidRDefault="006D72F3" w:rsidP="00716BD9">
            <w:pPr>
              <w:spacing w:line="360" w:lineRule="auto"/>
              <w:rPr>
                <w:szCs w:val="24"/>
              </w:rPr>
            </w:pPr>
            <w:r w:rsidRPr="00695BC4">
              <w:rPr>
                <w:szCs w:val="24"/>
              </w:rPr>
              <w:t xml:space="preserve">15:15 - </w:t>
            </w:r>
            <w:r w:rsidR="00517BD0">
              <w:rPr>
                <w:szCs w:val="24"/>
              </w:rPr>
              <w:t>17</w:t>
            </w:r>
            <w:r w:rsidRPr="00695BC4">
              <w:rPr>
                <w:szCs w:val="24"/>
              </w:rPr>
              <w:t>:</w:t>
            </w:r>
            <w:r w:rsidR="00517BD0">
              <w:rPr>
                <w:szCs w:val="24"/>
              </w:rPr>
              <w:t>00</w:t>
            </w:r>
          </w:p>
        </w:tc>
        <w:tc>
          <w:tcPr>
            <w:tcW w:w="5387" w:type="dxa"/>
          </w:tcPr>
          <w:p w14:paraId="7DA9605F" w14:textId="77777777" w:rsidR="006D72F3" w:rsidRDefault="00517BD0" w:rsidP="00716BD9">
            <w:pPr>
              <w:spacing w:line="360" w:lineRule="auto"/>
              <w:rPr>
                <w:szCs w:val="24"/>
              </w:rPr>
            </w:pPr>
            <w:r w:rsidRPr="00517BD0">
              <w:rPr>
                <w:szCs w:val="24"/>
              </w:rPr>
              <w:t>Thiết kế dạy học B-learning theo mô hình Lớp học đảo ngược</w:t>
            </w:r>
          </w:p>
          <w:p w14:paraId="7FE2B0B7" w14:textId="6A7471B0" w:rsidR="00517BD0" w:rsidRPr="00695BC4" w:rsidRDefault="00517BD0" w:rsidP="00716BD9">
            <w:pPr>
              <w:spacing w:line="360" w:lineRule="auto"/>
              <w:rPr>
                <w:szCs w:val="24"/>
              </w:rPr>
            </w:pPr>
            <w:r w:rsidRPr="00517BD0">
              <w:rPr>
                <w:szCs w:val="24"/>
              </w:rPr>
              <w:t xml:space="preserve">Thực hành (thiết kế </w:t>
            </w:r>
            <w:r w:rsidR="00BC5086">
              <w:rPr>
                <w:szCs w:val="24"/>
              </w:rPr>
              <w:t>một</w:t>
            </w:r>
            <w:r w:rsidRPr="00517BD0">
              <w:rPr>
                <w:szCs w:val="24"/>
              </w:rPr>
              <w:t xml:space="preserve"> giáo án)</w:t>
            </w:r>
          </w:p>
        </w:tc>
        <w:tc>
          <w:tcPr>
            <w:tcW w:w="2551" w:type="dxa"/>
            <w:vAlign w:val="center"/>
          </w:tcPr>
          <w:p w14:paraId="1FE87412" w14:textId="77777777" w:rsidR="00691B43" w:rsidRDefault="00691B43" w:rsidP="00691B43">
            <w:pPr>
              <w:spacing w:line="360" w:lineRule="auto"/>
              <w:rPr>
                <w:rFonts w:cs="Arial"/>
                <w:color w:val="000000"/>
                <w:szCs w:val="24"/>
                <w:shd w:val="clear" w:color="auto" w:fill="FFFFFF"/>
              </w:rPr>
            </w:pPr>
            <w:r>
              <w:rPr>
                <w:rFonts w:cs="Arial"/>
                <w:color w:val="000000"/>
                <w:szCs w:val="24"/>
                <w:shd w:val="clear" w:color="auto" w:fill="FFFFFF"/>
              </w:rPr>
              <w:t>Thầy</w:t>
            </w:r>
            <w:r w:rsidRPr="00695BC4">
              <w:rPr>
                <w:rFonts w:cs="Arial"/>
                <w:color w:val="000000"/>
                <w:szCs w:val="24"/>
                <w:shd w:val="clear" w:color="auto" w:fill="FFFFFF"/>
              </w:rPr>
              <w:t xml:space="preserve"> Trần Trung Dũng</w:t>
            </w:r>
          </w:p>
          <w:p w14:paraId="36A260E1" w14:textId="208FA220" w:rsidR="006D72F3" w:rsidRPr="00691B43" w:rsidRDefault="00691B43" w:rsidP="00691B43">
            <w:pPr>
              <w:spacing w:line="360" w:lineRule="auto"/>
              <w:rPr>
                <w:rFonts w:cs="Arial"/>
                <w:color w:val="000000"/>
                <w:szCs w:val="24"/>
                <w:shd w:val="clear" w:color="auto" w:fill="FFFFFF"/>
                <w:lang w:val="vi-VN"/>
              </w:rPr>
            </w:pPr>
            <w:r>
              <w:rPr>
                <w:rFonts w:cs="Arial"/>
                <w:color w:val="000000"/>
                <w:szCs w:val="24"/>
                <w:shd w:val="clear" w:color="auto" w:fill="FFFFFF"/>
              </w:rPr>
              <w:t>Cô</w:t>
            </w:r>
            <w:r>
              <w:rPr>
                <w:rFonts w:cs="Arial"/>
                <w:color w:val="000000"/>
                <w:szCs w:val="24"/>
                <w:shd w:val="clear" w:color="auto" w:fill="FFFFFF"/>
                <w:lang w:val="vi-VN"/>
              </w:rPr>
              <w:t xml:space="preserve"> Phạm Ngọc Hoa</w:t>
            </w:r>
          </w:p>
        </w:tc>
      </w:tr>
    </w:tbl>
    <w:p w14:paraId="3CD790E4" w14:textId="77777777" w:rsidR="006D72F3" w:rsidRPr="00B820DA" w:rsidRDefault="006D72F3" w:rsidP="006D72F3">
      <w:pPr>
        <w:spacing w:after="0" w:line="360" w:lineRule="auto"/>
        <w:jc w:val="center"/>
        <w:rPr>
          <w:rFonts w:cs="Arial"/>
          <w:b/>
          <w:bCs/>
          <w:sz w:val="14"/>
          <w:szCs w:val="14"/>
          <w:lang w:val="vi-VN"/>
        </w:rPr>
      </w:pPr>
      <w:r>
        <w:rPr>
          <w:rFonts w:cs="Arial"/>
          <w:b/>
          <w:bCs/>
          <w:szCs w:val="24"/>
          <w:lang w:val="vi-VN"/>
        </w:rPr>
        <w:softHyphen/>
      </w:r>
      <w:r>
        <w:rPr>
          <w:rFonts w:cs="Arial"/>
          <w:b/>
          <w:bCs/>
          <w:szCs w:val="24"/>
          <w:lang w:val="vi-VN"/>
        </w:rPr>
        <w:softHyphen/>
      </w:r>
    </w:p>
    <w:p w14:paraId="34DE5CC3" w14:textId="54EF49D7" w:rsidR="006D72F3" w:rsidRPr="00695BC4" w:rsidRDefault="006D72F3" w:rsidP="006D72F3">
      <w:pPr>
        <w:spacing w:after="0" w:line="360" w:lineRule="auto"/>
        <w:jc w:val="center"/>
        <w:rPr>
          <w:rFonts w:cs="Arial"/>
          <w:b/>
          <w:bCs/>
          <w:szCs w:val="24"/>
        </w:rPr>
      </w:pPr>
      <w:r w:rsidRPr="00695BC4">
        <w:rPr>
          <w:rFonts w:cs="Arial"/>
          <w:b/>
          <w:bCs/>
          <w:szCs w:val="24"/>
        </w:rPr>
        <w:t>Ngày 2</w:t>
      </w:r>
      <w:r w:rsidR="007F005A">
        <w:rPr>
          <w:rFonts w:cs="Arial"/>
          <w:b/>
          <w:bCs/>
          <w:szCs w:val="24"/>
        </w:rPr>
        <w:t xml:space="preserve"> </w:t>
      </w:r>
      <w:r w:rsidR="004E5B96">
        <w:rPr>
          <w:rFonts w:cs="Arial"/>
          <w:b/>
          <w:bCs/>
          <w:szCs w:val="24"/>
        </w:rPr>
        <w:t>(</w:t>
      </w:r>
      <w:r w:rsidR="007F005A">
        <w:rPr>
          <w:rFonts w:cs="Arial"/>
          <w:b/>
          <w:bCs/>
          <w:szCs w:val="24"/>
        </w:rPr>
        <w:t>22 tháng 11 năm 2022</w:t>
      </w:r>
      <w:r w:rsidR="004E5B96">
        <w:rPr>
          <w:rFonts w:cs="Arial"/>
          <w:b/>
          <w:bCs/>
          <w:szCs w:val="24"/>
        </w:rPr>
        <w:t>)</w:t>
      </w:r>
    </w:p>
    <w:tbl>
      <w:tblPr>
        <w:tblStyle w:val="TableGrid"/>
        <w:tblW w:w="9776" w:type="dxa"/>
        <w:tblLook w:val="04A0" w:firstRow="1" w:lastRow="0" w:firstColumn="1" w:lastColumn="0" w:noHBand="0" w:noVBand="1"/>
      </w:tblPr>
      <w:tblGrid>
        <w:gridCol w:w="1696"/>
        <w:gridCol w:w="5245"/>
        <w:gridCol w:w="2835"/>
      </w:tblGrid>
      <w:tr w:rsidR="006D72F3" w:rsidRPr="00695BC4" w14:paraId="7CA31727" w14:textId="77777777" w:rsidTr="00716BD9">
        <w:trPr>
          <w:trHeight w:val="455"/>
        </w:trPr>
        <w:tc>
          <w:tcPr>
            <w:tcW w:w="1696" w:type="dxa"/>
            <w:shd w:val="clear" w:color="auto" w:fill="9CC2E5" w:themeFill="accent5" w:themeFillTint="99"/>
            <w:vAlign w:val="center"/>
          </w:tcPr>
          <w:p w14:paraId="519967D3" w14:textId="77777777" w:rsidR="006D72F3" w:rsidRPr="00695BC4" w:rsidRDefault="006D72F3" w:rsidP="00716BD9">
            <w:pPr>
              <w:spacing w:line="360" w:lineRule="auto"/>
              <w:rPr>
                <w:rFonts w:cs="Arial"/>
                <w:b/>
                <w:bCs/>
                <w:szCs w:val="24"/>
              </w:rPr>
            </w:pPr>
            <w:r w:rsidRPr="00695BC4">
              <w:rPr>
                <w:rFonts w:cs="Arial"/>
                <w:b/>
                <w:bCs/>
                <w:szCs w:val="24"/>
              </w:rPr>
              <w:t>Thời gian</w:t>
            </w:r>
          </w:p>
        </w:tc>
        <w:tc>
          <w:tcPr>
            <w:tcW w:w="5245" w:type="dxa"/>
            <w:shd w:val="clear" w:color="auto" w:fill="9CC2E5" w:themeFill="accent5" w:themeFillTint="99"/>
            <w:vAlign w:val="center"/>
          </w:tcPr>
          <w:p w14:paraId="0530F255" w14:textId="77777777" w:rsidR="006D72F3" w:rsidRPr="00695BC4" w:rsidRDefault="006D72F3" w:rsidP="00716BD9">
            <w:pPr>
              <w:spacing w:line="360" w:lineRule="auto"/>
              <w:jc w:val="center"/>
              <w:rPr>
                <w:rFonts w:cs="Arial"/>
                <w:b/>
                <w:bCs/>
                <w:szCs w:val="24"/>
              </w:rPr>
            </w:pPr>
            <w:r w:rsidRPr="00695BC4">
              <w:rPr>
                <w:rFonts w:cs="Arial"/>
                <w:b/>
                <w:bCs/>
                <w:szCs w:val="24"/>
              </w:rPr>
              <w:t>Hoạt động</w:t>
            </w:r>
          </w:p>
        </w:tc>
        <w:tc>
          <w:tcPr>
            <w:tcW w:w="2835" w:type="dxa"/>
            <w:shd w:val="clear" w:color="auto" w:fill="9CC2E5" w:themeFill="accent5" w:themeFillTint="99"/>
            <w:vAlign w:val="center"/>
          </w:tcPr>
          <w:p w14:paraId="41CD50D7" w14:textId="77777777" w:rsidR="006D72F3" w:rsidRPr="00695BC4" w:rsidRDefault="006D72F3" w:rsidP="00716BD9">
            <w:pPr>
              <w:spacing w:line="360" w:lineRule="auto"/>
              <w:jc w:val="center"/>
              <w:rPr>
                <w:rFonts w:cs="Arial"/>
                <w:b/>
                <w:bCs/>
                <w:szCs w:val="24"/>
              </w:rPr>
            </w:pPr>
            <w:r w:rsidRPr="00695BC4">
              <w:rPr>
                <w:rFonts w:cs="Arial"/>
                <w:b/>
                <w:bCs/>
                <w:szCs w:val="24"/>
                <w:lang w:val="en-AU"/>
              </w:rPr>
              <w:t>Người phụ trách</w:t>
            </w:r>
          </w:p>
        </w:tc>
      </w:tr>
      <w:tr w:rsidR="006D72F3" w:rsidRPr="00695BC4" w14:paraId="0D7F11EB" w14:textId="77777777" w:rsidTr="00716BD9">
        <w:tc>
          <w:tcPr>
            <w:tcW w:w="1696" w:type="dxa"/>
            <w:vAlign w:val="center"/>
          </w:tcPr>
          <w:p w14:paraId="17BC2536" w14:textId="77777777" w:rsidR="006D72F3" w:rsidRPr="001D0F0F" w:rsidRDefault="006D72F3" w:rsidP="00716BD9">
            <w:pPr>
              <w:spacing w:line="360" w:lineRule="auto"/>
              <w:rPr>
                <w:rFonts w:cs="Arial"/>
                <w:szCs w:val="24"/>
                <w:lang w:val="vi-VN"/>
              </w:rPr>
            </w:pPr>
            <w:r>
              <w:rPr>
                <w:rFonts w:cs="Arial"/>
                <w:szCs w:val="24"/>
              </w:rPr>
              <w:t>8</w:t>
            </w:r>
            <w:r>
              <w:rPr>
                <w:rFonts w:cs="Arial"/>
                <w:szCs w:val="24"/>
                <w:lang w:val="vi-VN"/>
              </w:rPr>
              <w:t>:00 – 8:15</w:t>
            </w:r>
          </w:p>
        </w:tc>
        <w:tc>
          <w:tcPr>
            <w:tcW w:w="5245" w:type="dxa"/>
            <w:vAlign w:val="center"/>
          </w:tcPr>
          <w:p w14:paraId="27EC4DC7" w14:textId="77777777" w:rsidR="006D72F3" w:rsidRPr="0094528C" w:rsidRDefault="006D72F3" w:rsidP="00716BD9">
            <w:pPr>
              <w:spacing w:line="360" w:lineRule="auto"/>
              <w:rPr>
                <w:rFonts w:eastAsia="Times New Roman" w:cs="Arial"/>
                <w:szCs w:val="24"/>
                <w:lang w:val="vi-VN"/>
              </w:rPr>
            </w:pPr>
            <w:r>
              <w:rPr>
                <w:rFonts w:eastAsia="Times New Roman" w:cs="Arial"/>
                <w:szCs w:val="24"/>
                <w:lang w:val="vi-VN"/>
              </w:rPr>
              <w:t>Hoạt động đầu giờ và đánh giá kết quả ngày 1</w:t>
            </w:r>
          </w:p>
        </w:tc>
        <w:tc>
          <w:tcPr>
            <w:tcW w:w="2835" w:type="dxa"/>
            <w:vAlign w:val="center"/>
          </w:tcPr>
          <w:p w14:paraId="2F7097DF" w14:textId="77777777" w:rsidR="006D72F3" w:rsidRDefault="006D72F3" w:rsidP="00716BD9">
            <w:pPr>
              <w:spacing w:line="360" w:lineRule="auto"/>
              <w:rPr>
                <w:rFonts w:cs="Arial"/>
                <w:color w:val="000000"/>
                <w:szCs w:val="24"/>
                <w:shd w:val="clear" w:color="auto" w:fill="FFFFFF"/>
              </w:rPr>
            </w:pPr>
          </w:p>
        </w:tc>
      </w:tr>
      <w:tr w:rsidR="006D72F3" w:rsidRPr="00695BC4" w14:paraId="6C14D67B" w14:textId="77777777" w:rsidTr="00716BD9">
        <w:tc>
          <w:tcPr>
            <w:tcW w:w="1696" w:type="dxa"/>
            <w:vAlign w:val="center"/>
          </w:tcPr>
          <w:p w14:paraId="5EDF17EC" w14:textId="5590FE3B" w:rsidR="006D72F3" w:rsidRPr="00695BC4" w:rsidRDefault="006D72F3" w:rsidP="00716BD9">
            <w:pPr>
              <w:spacing w:line="360" w:lineRule="auto"/>
              <w:rPr>
                <w:rFonts w:cs="Arial"/>
                <w:szCs w:val="24"/>
              </w:rPr>
            </w:pPr>
            <w:r w:rsidRPr="00695BC4">
              <w:rPr>
                <w:rFonts w:cs="Arial"/>
                <w:szCs w:val="24"/>
              </w:rPr>
              <w:t>8:</w:t>
            </w:r>
            <w:r>
              <w:rPr>
                <w:rFonts w:cs="Arial"/>
                <w:szCs w:val="24"/>
              </w:rPr>
              <w:t>15</w:t>
            </w:r>
            <w:r w:rsidRPr="00695BC4">
              <w:rPr>
                <w:rFonts w:cs="Arial"/>
                <w:szCs w:val="24"/>
                <w:lang w:val="vi-VN"/>
              </w:rPr>
              <w:t xml:space="preserve"> </w:t>
            </w:r>
            <w:r w:rsidRPr="00695BC4">
              <w:rPr>
                <w:rFonts w:cs="Arial"/>
                <w:szCs w:val="24"/>
              </w:rPr>
              <w:t>-</w:t>
            </w:r>
            <w:r w:rsidRPr="00695BC4">
              <w:rPr>
                <w:rFonts w:cs="Arial"/>
                <w:szCs w:val="24"/>
                <w:lang w:val="vi-VN"/>
              </w:rPr>
              <w:t xml:space="preserve"> </w:t>
            </w:r>
            <w:r>
              <w:rPr>
                <w:rFonts w:cs="Arial"/>
                <w:szCs w:val="24"/>
              </w:rPr>
              <w:t>9</w:t>
            </w:r>
            <w:r w:rsidRPr="00695BC4">
              <w:rPr>
                <w:rFonts w:cs="Arial"/>
                <w:szCs w:val="24"/>
              </w:rPr>
              <w:t>:</w:t>
            </w:r>
            <w:r>
              <w:rPr>
                <w:rFonts w:cs="Arial"/>
                <w:szCs w:val="24"/>
              </w:rPr>
              <w:t>3</w:t>
            </w:r>
            <w:r w:rsidR="00925207">
              <w:rPr>
                <w:rFonts w:cs="Arial"/>
                <w:szCs w:val="24"/>
              </w:rPr>
              <w:t>5</w:t>
            </w:r>
          </w:p>
        </w:tc>
        <w:tc>
          <w:tcPr>
            <w:tcW w:w="5245" w:type="dxa"/>
            <w:vAlign w:val="center"/>
          </w:tcPr>
          <w:p w14:paraId="1910BC39" w14:textId="77777777" w:rsidR="00BD0A28" w:rsidRDefault="00BD0A28" w:rsidP="00716BD9">
            <w:pPr>
              <w:spacing w:line="360" w:lineRule="auto"/>
              <w:rPr>
                <w:rFonts w:eastAsia="Times New Roman" w:cs="Arial"/>
                <w:szCs w:val="24"/>
              </w:rPr>
            </w:pPr>
            <w:r w:rsidRPr="00BD0A28">
              <w:rPr>
                <w:rFonts w:eastAsia="Times New Roman" w:cs="Arial"/>
                <w:szCs w:val="24"/>
              </w:rPr>
              <w:t>Tổ chức dạy học thực hành trên nền tảng LMS</w:t>
            </w:r>
          </w:p>
          <w:p w14:paraId="7A7E4DAB" w14:textId="77777777" w:rsidR="006D72F3" w:rsidRDefault="00925207" w:rsidP="00716BD9">
            <w:pPr>
              <w:spacing w:line="360" w:lineRule="auto"/>
              <w:rPr>
                <w:rFonts w:eastAsia="Times New Roman" w:cs="Arial"/>
                <w:szCs w:val="24"/>
              </w:rPr>
            </w:pPr>
            <w:r w:rsidRPr="00925207">
              <w:rPr>
                <w:rFonts w:eastAsia="Times New Roman" w:cs="Arial"/>
                <w:szCs w:val="24"/>
              </w:rPr>
              <w:t>Thao tác thử nghiệm trên hệ thống LMS của AGVC</w:t>
            </w:r>
          </w:p>
          <w:p w14:paraId="7DC6E524" w14:textId="6007EF98" w:rsidR="00925207" w:rsidRPr="00E36C2F" w:rsidRDefault="00925207" w:rsidP="00716BD9">
            <w:pPr>
              <w:spacing w:line="360" w:lineRule="auto"/>
              <w:rPr>
                <w:rFonts w:eastAsia="Times New Roman" w:cs="Arial"/>
                <w:szCs w:val="24"/>
              </w:rPr>
            </w:pPr>
            <w:r w:rsidRPr="00925207">
              <w:rPr>
                <w:rFonts w:eastAsia="Times New Roman" w:cs="Arial"/>
                <w:szCs w:val="24"/>
              </w:rPr>
              <w:t>Thảo luận về các đặc điểm ứng dụng giảng dạy thực hành trền LMS</w:t>
            </w:r>
          </w:p>
        </w:tc>
        <w:tc>
          <w:tcPr>
            <w:tcW w:w="2835" w:type="dxa"/>
            <w:vAlign w:val="center"/>
          </w:tcPr>
          <w:p w14:paraId="1E4F87AE" w14:textId="5207B609" w:rsidR="006D72F3" w:rsidRPr="00695BC4" w:rsidRDefault="0056280D" w:rsidP="00691B43">
            <w:pPr>
              <w:spacing w:line="360" w:lineRule="auto"/>
              <w:rPr>
                <w:rFonts w:cs="Arial"/>
                <w:szCs w:val="24"/>
              </w:rPr>
            </w:pPr>
            <w:r>
              <w:rPr>
                <w:rFonts w:cs="Arial"/>
                <w:szCs w:val="24"/>
              </w:rPr>
              <w:t>Thầy Nguyễn Đức Tài</w:t>
            </w:r>
          </w:p>
        </w:tc>
      </w:tr>
      <w:tr w:rsidR="006D72F3" w:rsidRPr="00695BC4" w14:paraId="5076DAA7" w14:textId="77777777" w:rsidTr="00716BD9">
        <w:tc>
          <w:tcPr>
            <w:tcW w:w="1696" w:type="dxa"/>
            <w:vAlign w:val="center"/>
          </w:tcPr>
          <w:p w14:paraId="76751654" w14:textId="43BCC885" w:rsidR="006D72F3" w:rsidRPr="00695BC4" w:rsidRDefault="006D72F3" w:rsidP="00716BD9">
            <w:pPr>
              <w:spacing w:line="360" w:lineRule="auto"/>
              <w:rPr>
                <w:rFonts w:cs="Arial"/>
                <w:szCs w:val="24"/>
              </w:rPr>
            </w:pPr>
            <w:r>
              <w:rPr>
                <w:rFonts w:cs="Arial"/>
                <w:szCs w:val="24"/>
              </w:rPr>
              <w:t>9</w:t>
            </w:r>
            <w:r w:rsidRPr="00695BC4">
              <w:rPr>
                <w:rFonts w:cs="Arial"/>
                <w:szCs w:val="24"/>
              </w:rPr>
              <w:t>:</w:t>
            </w:r>
            <w:r>
              <w:rPr>
                <w:rFonts w:cs="Arial"/>
                <w:szCs w:val="24"/>
              </w:rPr>
              <w:t>3</w:t>
            </w:r>
            <w:r w:rsidR="00925207">
              <w:rPr>
                <w:rFonts w:cs="Arial"/>
                <w:szCs w:val="24"/>
              </w:rPr>
              <w:t>5</w:t>
            </w:r>
            <w:r>
              <w:rPr>
                <w:rFonts w:cs="Arial"/>
                <w:szCs w:val="24"/>
              </w:rPr>
              <w:t xml:space="preserve"> </w:t>
            </w:r>
            <w:r w:rsidRPr="00695BC4">
              <w:rPr>
                <w:rFonts w:cs="Arial"/>
                <w:szCs w:val="24"/>
              </w:rPr>
              <w:t>-</w:t>
            </w:r>
            <w:r>
              <w:rPr>
                <w:rFonts w:cs="Arial"/>
                <w:szCs w:val="24"/>
              </w:rPr>
              <w:t xml:space="preserve"> 9</w:t>
            </w:r>
            <w:r w:rsidRPr="00695BC4">
              <w:rPr>
                <w:rFonts w:cs="Arial"/>
                <w:szCs w:val="24"/>
              </w:rPr>
              <w:t>:</w:t>
            </w:r>
            <w:r w:rsidR="00C14E4B">
              <w:rPr>
                <w:rFonts w:cs="Arial"/>
                <w:szCs w:val="24"/>
              </w:rPr>
              <w:t>50</w:t>
            </w:r>
          </w:p>
        </w:tc>
        <w:tc>
          <w:tcPr>
            <w:tcW w:w="5245" w:type="dxa"/>
            <w:vAlign w:val="center"/>
          </w:tcPr>
          <w:p w14:paraId="04E69938" w14:textId="77777777" w:rsidR="006D72F3" w:rsidRPr="00695BC4" w:rsidRDefault="006D72F3" w:rsidP="00716BD9">
            <w:pPr>
              <w:spacing w:line="360" w:lineRule="auto"/>
              <w:rPr>
                <w:rFonts w:cs="Arial"/>
                <w:szCs w:val="24"/>
              </w:rPr>
            </w:pPr>
            <w:r w:rsidRPr="00695BC4">
              <w:rPr>
                <w:rFonts w:cs="Arial"/>
                <w:b/>
                <w:bCs/>
                <w:szCs w:val="24"/>
              </w:rPr>
              <w:t>Giải lao</w:t>
            </w:r>
          </w:p>
        </w:tc>
        <w:tc>
          <w:tcPr>
            <w:tcW w:w="2835" w:type="dxa"/>
            <w:vAlign w:val="center"/>
          </w:tcPr>
          <w:p w14:paraId="1D90A0D5" w14:textId="77777777" w:rsidR="006D72F3" w:rsidRPr="00695BC4" w:rsidRDefault="006D72F3" w:rsidP="00716BD9">
            <w:pPr>
              <w:spacing w:line="360" w:lineRule="auto"/>
              <w:rPr>
                <w:rFonts w:cs="Arial"/>
                <w:szCs w:val="24"/>
              </w:rPr>
            </w:pPr>
          </w:p>
        </w:tc>
      </w:tr>
      <w:tr w:rsidR="006D72F3" w:rsidRPr="00695BC4" w14:paraId="4F80700A" w14:textId="77777777" w:rsidTr="00716BD9">
        <w:tc>
          <w:tcPr>
            <w:tcW w:w="1696" w:type="dxa"/>
            <w:vAlign w:val="center"/>
          </w:tcPr>
          <w:p w14:paraId="7AAF193F" w14:textId="239121B0" w:rsidR="006D72F3" w:rsidRPr="00695BC4" w:rsidRDefault="006D72F3" w:rsidP="00716BD9">
            <w:pPr>
              <w:spacing w:line="360" w:lineRule="auto"/>
              <w:rPr>
                <w:rFonts w:cs="Arial"/>
                <w:szCs w:val="24"/>
              </w:rPr>
            </w:pPr>
            <w:r>
              <w:rPr>
                <w:rFonts w:cs="Arial"/>
                <w:szCs w:val="24"/>
              </w:rPr>
              <w:t>9</w:t>
            </w:r>
            <w:r w:rsidRPr="00695BC4">
              <w:rPr>
                <w:rFonts w:cs="Arial"/>
                <w:szCs w:val="24"/>
              </w:rPr>
              <w:t>:</w:t>
            </w:r>
            <w:r w:rsidR="00FE15A7">
              <w:rPr>
                <w:rFonts w:cs="Arial"/>
                <w:szCs w:val="24"/>
              </w:rPr>
              <w:t>50</w:t>
            </w:r>
            <w:r w:rsidRPr="00695BC4">
              <w:rPr>
                <w:rFonts w:cs="Arial"/>
                <w:szCs w:val="24"/>
                <w:lang w:val="vi-VN"/>
              </w:rPr>
              <w:t xml:space="preserve"> </w:t>
            </w:r>
            <w:r w:rsidRPr="00695BC4">
              <w:rPr>
                <w:rFonts w:cs="Arial"/>
                <w:szCs w:val="24"/>
              </w:rPr>
              <w:t>-</w:t>
            </w:r>
            <w:r w:rsidRPr="00695BC4">
              <w:rPr>
                <w:rFonts w:cs="Arial"/>
                <w:szCs w:val="24"/>
                <w:lang w:val="vi-VN"/>
              </w:rPr>
              <w:t xml:space="preserve"> </w:t>
            </w:r>
            <w:r w:rsidRPr="00695BC4">
              <w:rPr>
                <w:rFonts w:cs="Arial"/>
                <w:szCs w:val="24"/>
              </w:rPr>
              <w:t>11:30</w:t>
            </w:r>
          </w:p>
        </w:tc>
        <w:tc>
          <w:tcPr>
            <w:tcW w:w="5245" w:type="dxa"/>
            <w:vAlign w:val="center"/>
          </w:tcPr>
          <w:p w14:paraId="2923F22B" w14:textId="77777777" w:rsidR="00DD75AE" w:rsidRPr="00C14E4B" w:rsidRDefault="00DD75AE" w:rsidP="00DD75AE">
            <w:pPr>
              <w:spacing w:line="360" w:lineRule="auto"/>
              <w:rPr>
                <w:rFonts w:eastAsia="Times New Roman" w:cs="Arial"/>
                <w:i/>
                <w:iCs/>
                <w:szCs w:val="24"/>
              </w:rPr>
            </w:pPr>
            <w:r w:rsidRPr="00C14E4B">
              <w:rPr>
                <w:rFonts w:eastAsia="Times New Roman" w:cs="Arial"/>
                <w:i/>
                <w:iCs/>
                <w:szCs w:val="24"/>
              </w:rPr>
              <w:t>Tổ chức khảo thí trên LMS</w:t>
            </w:r>
          </w:p>
          <w:p w14:paraId="26B3297E" w14:textId="77777777" w:rsidR="0064570B" w:rsidRDefault="00DD75AE" w:rsidP="00DD75AE">
            <w:pPr>
              <w:spacing w:line="360" w:lineRule="auto"/>
              <w:rPr>
                <w:rFonts w:eastAsia="Times New Roman" w:cs="Arial"/>
                <w:szCs w:val="24"/>
              </w:rPr>
            </w:pPr>
            <w:r w:rsidRPr="00A9294B">
              <w:rPr>
                <w:rFonts w:eastAsia="Times New Roman" w:cs="Arial"/>
                <w:szCs w:val="24"/>
              </w:rPr>
              <w:t xml:space="preserve">Đánh giá quá trình học </w:t>
            </w:r>
            <w:r>
              <w:rPr>
                <w:rFonts w:eastAsia="Times New Roman" w:cs="Arial"/>
                <w:szCs w:val="24"/>
              </w:rPr>
              <w:t>tập</w:t>
            </w:r>
          </w:p>
          <w:p w14:paraId="630E316A" w14:textId="424B84D0" w:rsidR="00DD75AE" w:rsidRPr="00A9294B" w:rsidRDefault="00DD75AE" w:rsidP="00DD75AE">
            <w:pPr>
              <w:spacing w:line="360" w:lineRule="auto"/>
              <w:rPr>
                <w:rFonts w:eastAsia="Times New Roman" w:cs="Arial"/>
                <w:szCs w:val="24"/>
              </w:rPr>
            </w:pPr>
            <w:r w:rsidRPr="00A9294B">
              <w:rPr>
                <w:rFonts w:eastAsia="Times New Roman" w:cs="Arial"/>
                <w:szCs w:val="24"/>
              </w:rPr>
              <w:t>Đánh giá cuối khóa học</w:t>
            </w:r>
          </w:p>
          <w:p w14:paraId="19EB8773" w14:textId="77777777" w:rsidR="00DD75AE" w:rsidRDefault="00DD75AE" w:rsidP="00DD75AE">
            <w:pPr>
              <w:spacing w:line="360" w:lineRule="auto"/>
              <w:rPr>
                <w:rFonts w:eastAsia="Times New Roman" w:cs="Arial"/>
                <w:szCs w:val="24"/>
              </w:rPr>
            </w:pPr>
            <w:r w:rsidRPr="00A9294B">
              <w:rPr>
                <w:rFonts w:eastAsia="Times New Roman" w:cs="Arial"/>
                <w:szCs w:val="24"/>
              </w:rPr>
              <w:t>Tổ chức thi học kì</w:t>
            </w:r>
          </w:p>
          <w:p w14:paraId="07B3491C" w14:textId="562FCE56" w:rsidR="00C14E4B" w:rsidRPr="00DD75AE" w:rsidRDefault="00C14E4B" w:rsidP="00DD75AE">
            <w:pPr>
              <w:spacing w:line="360" w:lineRule="auto"/>
              <w:rPr>
                <w:rFonts w:eastAsia="Times New Roman" w:cs="Arial"/>
                <w:szCs w:val="24"/>
              </w:rPr>
            </w:pPr>
            <w:r>
              <w:rPr>
                <w:rFonts w:eastAsia="Times New Roman" w:cs="Arial"/>
                <w:szCs w:val="24"/>
              </w:rPr>
              <w:t>Thảo luận và chia sẻ kinh nghiệm</w:t>
            </w:r>
          </w:p>
        </w:tc>
        <w:tc>
          <w:tcPr>
            <w:tcW w:w="2835" w:type="dxa"/>
            <w:vAlign w:val="center"/>
          </w:tcPr>
          <w:p w14:paraId="04085A64" w14:textId="124CC9CF" w:rsidR="006D72F3" w:rsidRPr="00DB5239" w:rsidRDefault="00E36C2F" w:rsidP="00716BD9">
            <w:pPr>
              <w:spacing w:line="360" w:lineRule="auto"/>
              <w:rPr>
                <w:rFonts w:cs="Arial"/>
                <w:color w:val="000000"/>
                <w:szCs w:val="24"/>
                <w:shd w:val="clear" w:color="auto" w:fill="FFFFFF"/>
                <w:lang w:val="vi-VN"/>
              </w:rPr>
            </w:pPr>
            <w:r>
              <w:rPr>
                <w:rFonts w:cs="Arial"/>
                <w:color w:val="000000"/>
                <w:szCs w:val="24"/>
                <w:shd w:val="clear" w:color="auto" w:fill="FFFFFF"/>
              </w:rPr>
              <w:t>Cô Phạm Ngọc Hoa</w:t>
            </w:r>
          </w:p>
        </w:tc>
      </w:tr>
      <w:tr w:rsidR="006D72F3" w:rsidRPr="00695BC4" w14:paraId="0B9DE1FD" w14:textId="77777777" w:rsidTr="00716BD9">
        <w:tc>
          <w:tcPr>
            <w:tcW w:w="1696" w:type="dxa"/>
            <w:vAlign w:val="center"/>
          </w:tcPr>
          <w:p w14:paraId="0D5714F0" w14:textId="77777777" w:rsidR="006D72F3" w:rsidRPr="00695BC4" w:rsidRDefault="006D72F3" w:rsidP="00716BD9">
            <w:pPr>
              <w:spacing w:line="360" w:lineRule="auto"/>
              <w:rPr>
                <w:rFonts w:cs="Arial"/>
                <w:szCs w:val="24"/>
              </w:rPr>
            </w:pPr>
            <w:r w:rsidRPr="00695BC4">
              <w:rPr>
                <w:rFonts w:cs="Arial"/>
                <w:szCs w:val="24"/>
              </w:rPr>
              <w:t>11:30-13:00</w:t>
            </w:r>
          </w:p>
        </w:tc>
        <w:tc>
          <w:tcPr>
            <w:tcW w:w="5245" w:type="dxa"/>
            <w:vAlign w:val="center"/>
          </w:tcPr>
          <w:p w14:paraId="60CB04D7" w14:textId="77777777" w:rsidR="006D72F3" w:rsidRPr="00695BC4" w:rsidRDefault="006D72F3" w:rsidP="00716BD9">
            <w:pPr>
              <w:spacing w:line="360" w:lineRule="auto"/>
              <w:rPr>
                <w:rFonts w:cs="Arial"/>
                <w:szCs w:val="24"/>
              </w:rPr>
            </w:pPr>
            <w:r w:rsidRPr="00695BC4">
              <w:rPr>
                <w:rFonts w:cs="Arial"/>
                <w:b/>
                <w:bCs/>
                <w:szCs w:val="24"/>
              </w:rPr>
              <w:t>Nghỉ trưa</w:t>
            </w:r>
          </w:p>
        </w:tc>
        <w:tc>
          <w:tcPr>
            <w:tcW w:w="2835" w:type="dxa"/>
            <w:vAlign w:val="center"/>
          </w:tcPr>
          <w:p w14:paraId="67859B26" w14:textId="77777777" w:rsidR="006D72F3" w:rsidRPr="00695BC4" w:rsidRDefault="006D72F3" w:rsidP="00716BD9">
            <w:pPr>
              <w:spacing w:line="360" w:lineRule="auto"/>
              <w:rPr>
                <w:rFonts w:cs="Arial"/>
                <w:szCs w:val="24"/>
              </w:rPr>
            </w:pPr>
          </w:p>
        </w:tc>
      </w:tr>
      <w:tr w:rsidR="006D72F3" w:rsidRPr="00695BC4" w14:paraId="418E017F" w14:textId="77777777" w:rsidTr="00716BD9">
        <w:tc>
          <w:tcPr>
            <w:tcW w:w="1696" w:type="dxa"/>
            <w:vAlign w:val="center"/>
          </w:tcPr>
          <w:p w14:paraId="42F370F1" w14:textId="77777777" w:rsidR="006D72F3" w:rsidRPr="00695BC4" w:rsidRDefault="006D72F3" w:rsidP="00716BD9">
            <w:pPr>
              <w:spacing w:line="360" w:lineRule="auto"/>
              <w:rPr>
                <w:rFonts w:cs="Arial"/>
                <w:szCs w:val="24"/>
              </w:rPr>
            </w:pPr>
            <w:r w:rsidRPr="00695BC4">
              <w:rPr>
                <w:rFonts w:cs="Arial"/>
                <w:szCs w:val="24"/>
              </w:rPr>
              <w:t>13:00</w:t>
            </w:r>
            <w:r w:rsidRPr="00695BC4">
              <w:rPr>
                <w:rFonts w:cs="Arial"/>
                <w:szCs w:val="24"/>
                <w:lang w:val="vi-VN"/>
              </w:rPr>
              <w:t xml:space="preserve"> </w:t>
            </w:r>
            <w:r w:rsidRPr="00695BC4">
              <w:rPr>
                <w:rFonts w:cs="Arial"/>
                <w:szCs w:val="24"/>
              </w:rPr>
              <w:t>-</w:t>
            </w:r>
            <w:r w:rsidRPr="00695BC4">
              <w:rPr>
                <w:rFonts w:cs="Arial"/>
                <w:szCs w:val="24"/>
                <w:lang w:val="vi-VN"/>
              </w:rPr>
              <w:t xml:space="preserve"> </w:t>
            </w:r>
            <w:r w:rsidRPr="00695BC4">
              <w:rPr>
                <w:rFonts w:cs="Arial"/>
                <w:szCs w:val="24"/>
              </w:rPr>
              <w:t>15:</w:t>
            </w:r>
            <w:r>
              <w:rPr>
                <w:rFonts w:cs="Arial"/>
                <w:szCs w:val="24"/>
              </w:rPr>
              <w:t>30</w:t>
            </w:r>
          </w:p>
        </w:tc>
        <w:tc>
          <w:tcPr>
            <w:tcW w:w="5245" w:type="dxa"/>
            <w:vAlign w:val="center"/>
          </w:tcPr>
          <w:p w14:paraId="16EA54E8" w14:textId="77777777" w:rsidR="005157CA" w:rsidRPr="005157CA" w:rsidRDefault="005157CA" w:rsidP="005157CA">
            <w:pPr>
              <w:spacing w:line="360" w:lineRule="auto"/>
              <w:rPr>
                <w:rFonts w:cs="Arial"/>
                <w:szCs w:val="24"/>
              </w:rPr>
            </w:pPr>
            <w:r w:rsidRPr="005157CA">
              <w:rPr>
                <w:rFonts w:cs="Arial"/>
                <w:szCs w:val="24"/>
              </w:rPr>
              <w:t>Qui trình chung khi thao tác với plug-in</w:t>
            </w:r>
          </w:p>
          <w:p w14:paraId="47DEA491" w14:textId="36C7F7DD" w:rsidR="005157CA" w:rsidRPr="00695BC4" w:rsidRDefault="005157CA" w:rsidP="005157CA">
            <w:pPr>
              <w:spacing w:line="360" w:lineRule="auto"/>
              <w:rPr>
                <w:rFonts w:cs="Arial"/>
                <w:szCs w:val="24"/>
              </w:rPr>
            </w:pPr>
            <w:r w:rsidRPr="005157CA">
              <w:rPr>
                <w:rFonts w:cs="Arial"/>
                <w:szCs w:val="24"/>
              </w:rPr>
              <w:lastRenderedPageBreak/>
              <w:t>Giới thiệu, hướng dẫn lựa chọn, cài đặt và khai thác một số plug-in thường dùng</w:t>
            </w:r>
          </w:p>
        </w:tc>
        <w:tc>
          <w:tcPr>
            <w:tcW w:w="2835" w:type="dxa"/>
            <w:vAlign w:val="center"/>
          </w:tcPr>
          <w:p w14:paraId="435C2897" w14:textId="307FCFAC" w:rsidR="006D72F3" w:rsidRPr="00A9294B" w:rsidRDefault="005157CA" w:rsidP="00716BD9">
            <w:pPr>
              <w:spacing w:line="360" w:lineRule="auto"/>
              <w:rPr>
                <w:rFonts w:cs="Arial"/>
                <w:szCs w:val="24"/>
                <w:lang w:val="vi-VN"/>
              </w:rPr>
            </w:pPr>
            <w:r>
              <w:rPr>
                <w:rFonts w:cs="Arial"/>
                <w:color w:val="000000"/>
                <w:szCs w:val="24"/>
                <w:shd w:val="clear" w:color="auto" w:fill="FFFFFF"/>
              </w:rPr>
              <w:lastRenderedPageBreak/>
              <w:t>Thầy Bùi Quang Khải</w:t>
            </w:r>
          </w:p>
        </w:tc>
      </w:tr>
      <w:tr w:rsidR="006D72F3" w:rsidRPr="00695BC4" w14:paraId="3D8F89FC" w14:textId="77777777" w:rsidTr="00716BD9">
        <w:tc>
          <w:tcPr>
            <w:tcW w:w="1696" w:type="dxa"/>
            <w:vAlign w:val="center"/>
          </w:tcPr>
          <w:p w14:paraId="7FDC3A67" w14:textId="77777777" w:rsidR="006D72F3" w:rsidRPr="00695BC4" w:rsidRDefault="006D72F3" w:rsidP="00716BD9">
            <w:pPr>
              <w:spacing w:line="360" w:lineRule="auto"/>
              <w:rPr>
                <w:rFonts w:cs="Arial"/>
                <w:szCs w:val="24"/>
              </w:rPr>
            </w:pPr>
            <w:r w:rsidRPr="00695BC4">
              <w:rPr>
                <w:rFonts w:cs="Arial"/>
                <w:szCs w:val="24"/>
              </w:rPr>
              <w:t>15:</w:t>
            </w:r>
            <w:r>
              <w:rPr>
                <w:rFonts w:cs="Arial"/>
                <w:szCs w:val="24"/>
              </w:rPr>
              <w:t>30</w:t>
            </w:r>
            <w:r w:rsidRPr="00695BC4">
              <w:rPr>
                <w:rFonts w:cs="Arial"/>
                <w:szCs w:val="24"/>
              </w:rPr>
              <w:t xml:space="preserve"> - 15:</w:t>
            </w:r>
            <w:r>
              <w:rPr>
                <w:rFonts w:cs="Arial"/>
                <w:szCs w:val="24"/>
              </w:rPr>
              <w:t>4</w:t>
            </w:r>
            <w:r w:rsidRPr="00695BC4">
              <w:rPr>
                <w:rFonts w:cs="Arial"/>
                <w:szCs w:val="24"/>
              </w:rPr>
              <w:t>5</w:t>
            </w:r>
          </w:p>
        </w:tc>
        <w:tc>
          <w:tcPr>
            <w:tcW w:w="5245" w:type="dxa"/>
            <w:vAlign w:val="center"/>
          </w:tcPr>
          <w:p w14:paraId="3EB97662" w14:textId="77777777" w:rsidR="006D72F3" w:rsidRPr="00695BC4" w:rsidRDefault="006D72F3" w:rsidP="00716BD9">
            <w:pPr>
              <w:spacing w:line="360" w:lineRule="auto"/>
              <w:rPr>
                <w:rFonts w:cs="Arial"/>
                <w:szCs w:val="24"/>
              </w:rPr>
            </w:pPr>
            <w:r w:rsidRPr="00695BC4">
              <w:rPr>
                <w:rFonts w:cs="Arial"/>
                <w:b/>
                <w:bCs/>
                <w:szCs w:val="24"/>
              </w:rPr>
              <w:t>Giải lao</w:t>
            </w:r>
          </w:p>
        </w:tc>
        <w:tc>
          <w:tcPr>
            <w:tcW w:w="2835" w:type="dxa"/>
            <w:vAlign w:val="center"/>
          </w:tcPr>
          <w:p w14:paraId="6BFF55E8" w14:textId="77777777" w:rsidR="006D72F3" w:rsidRPr="00695BC4" w:rsidRDefault="006D72F3" w:rsidP="00716BD9">
            <w:pPr>
              <w:spacing w:line="360" w:lineRule="auto"/>
              <w:rPr>
                <w:rFonts w:cs="Arial"/>
                <w:szCs w:val="24"/>
              </w:rPr>
            </w:pPr>
          </w:p>
        </w:tc>
      </w:tr>
      <w:tr w:rsidR="006D72F3" w:rsidRPr="00695BC4" w14:paraId="3B1A8C83" w14:textId="77777777" w:rsidTr="00716BD9">
        <w:trPr>
          <w:trHeight w:val="708"/>
        </w:trPr>
        <w:tc>
          <w:tcPr>
            <w:tcW w:w="1696" w:type="dxa"/>
            <w:vAlign w:val="center"/>
          </w:tcPr>
          <w:p w14:paraId="46AD672E" w14:textId="77777777" w:rsidR="006D72F3" w:rsidRPr="00695BC4" w:rsidRDefault="006D72F3" w:rsidP="00716BD9">
            <w:pPr>
              <w:spacing w:line="360" w:lineRule="auto"/>
              <w:rPr>
                <w:rFonts w:cs="Arial"/>
                <w:szCs w:val="24"/>
              </w:rPr>
            </w:pPr>
            <w:r w:rsidRPr="00695BC4">
              <w:rPr>
                <w:rFonts w:cs="Arial"/>
                <w:szCs w:val="24"/>
              </w:rPr>
              <w:t>15:</w:t>
            </w:r>
            <w:r>
              <w:rPr>
                <w:rFonts w:cs="Arial"/>
                <w:szCs w:val="24"/>
              </w:rPr>
              <w:t>4</w:t>
            </w:r>
            <w:r w:rsidRPr="00695BC4">
              <w:rPr>
                <w:rFonts w:cs="Arial"/>
                <w:szCs w:val="24"/>
              </w:rPr>
              <w:t>5</w:t>
            </w:r>
            <w:r w:rsidRPr="00695BC4">
              <w:rPr>
                <w:rFonts w:cs="Arial"/>
                <w:szCs w:val="24"/>
                <w:lang w:val="vi-VN"/>
              </w:rPr>
              <w:t xml:space="preserve"> </w:t>
            </w:r>
            <w:r w:rsidRPr="00695BC4">
              <w:rPr>
                <w:rFonts w:cs="Arial"/>
                <w:szCs w:val="24"/>
              </w:rPr>
              <w:t>-</w:t>
            </w:r>
            <w:r w:rsidRPr="00695BC4">
              <w:rPr>
                <w:rFonts w:cs="Arial"/>
                <w:szCs w:val="24"/>
                <w:lang w:val="vi-VN"/>
              </w:rPr>
              <w:t xml:space="preserve"> </w:t>
            </w:r>
            <w:r w:rsidRPr="00695BC4">
              <w:rPr>
                <w:rFonts w:cs="Arial"/>
                <w:szCs w:val="24"/>
              </w:rPr>
              <w:t>16:</w:t>
            </w:r>
            <w:r>
              <w:rPr>
                <w:rFonts w:cs="Arial"/>
                <w:szCs w:val="24"/>
              </w:rPr>
              <w:t>30</w:t>
            </w:r>
          </w:p>
        </w:tc>
        <w:tc>
          <w:tcPr>
            <w:tcW w:w="5245" w:type="dxa"/>
            <w:vAlign w:val="center"/>
          </w:tcPr>
          <w:p w14:paraId="055C395D" w14:textId="77777777" w:rsidR="006D72F3" w:rsidRPr="00695BC4" w:rsidRDefault="006D72F3" w:rsidP="00716BD9">
            <w:pPr>
              <w:spacing w:line="360" w:lineRule="auto"/>
              <w:rPr>
                <w:rFonts w:cs="Arial"/>
                <w:szCs w:val="24"/>
              </w:rPr>
            </w:pPr>
            <w:r w:rsidRPr="00695BC4">
              <w:rPr>
                <w:rFonts w:cs="Arial"/>
                <w:szCs w:val="24"/>
              </w:rPr>
              <w:t>Tổng kết khóa học</w:t>
            </w:r>
            <w:r>
              <w:rPr>
                <w:rFonts w:cs="Arial"/>
                <w:szCs w:val="24"/>
              </w:rPr>
              <w:t xml:space="preserve"> và bế mạc</w:t>
            </w:r>
          </w:p>
        </w:tc>
        <w:tc>
          <w:tcPr>
            <w:tcW w:w="2835" w:type="dxa"/>
            <w:vAlign w:val="center"/>
          </w:tcPr>
          <w:p w14:paraId="3E115C9B" w14:textId="77777777" w:rsidR="006D72F3" w:rsidRPr="00A9294B" w:rsidRDefault="006D72F3" w:rsidP="00716BD9">
            <w:pPr>
              <w:spacing w:line="360" w:lineRule="auto"/>
              <w:rPr>
                <w:rFonts w:cs="Arial"/>
                <w:szCs w:val="24"/>
                <w:lang w:val="vi-VN"/>
              </w:rPr>
            </w:pPr>
          </w:p>
        </w:tc>
      </w:tr>
    </w:tbl>
    <w:p w14:paraId="3A82A040" w14:textId="77777777" w:rsidR="00E05AAB" w:rsidRDefault="00E05AAB" w:rsidP="00E05AAB">
      <w:pPr>
        <w:rPr>
          <w:i/>
          <w:iCs/>
        </w:rPr>
      </w:pPr>
    </w:p>
    <w:p w14:paraId="3CBD28D2" w14:textId="4DA309E9" w:rsidR="001D2CDF" w:rsidRPr="007F005A" w:rsidRDefault="00E05AAB" w:rsidP="007F005A">
      <w:pPr>
        <w:rPr>
          <w:i/>
        </w:rPr>
      </w:pPr>
      <w:r w:rsidRPr="00A829FB">
        <w:rPr>
          <w:i/>
          <w:iCs/>
        </w:rPr>
        <w:t>Lưu ý: Đây là chương trình dự kiến và có thể thay đổi.</w:t>
      </w:r>
    </w:p>
    <w:sectPr w:rsidR="001D2CDF" w:rsidRPr="007F005A" w:rsidSect="00413802">
      <w:headerReference w:type="even" r:id="rId10"/>
      <w:headerReference w:type="first" r:id="rId11"/>
      <w:footerReference w:type="first" r:id="rId12"/>
      <w:pgSz w:w="11907" w:h="16840" w:code="9"/>
      <w:pgMar w:top="2010" w:right="155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61C" w14:textId="77777777" w:rsidR="00E14E1E" w:rsidRDefault="00E14E1E">
      <w:pPr>
        <w:spacing w:after="0" w:line="240" w:lineRule="auto"/>
      </w:pPr>
      <w:r>
        <w:separator/>
      </w:r>
    </w:p>
  </w:endnote>
  <w:endnote w:type="continuationSeparator" w:id="0">
    <w:p w14:paraId="15D93E7D" w14:textId="77777777" w:rsidR="00E14E1E" w:rsidRDefault="00E1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Revu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AF06" w14:textId="77777777" w:rsidR="00C660A7" w:rsidRDefault="009F4A9F">
    <w:pPr>
      <w:pStyle w:val="Footer"/>
    </w:pPr>
    <w:r>
      <w:rPr>
        <w:noProof/>
      </w:rPr>
      <w:drawing>
        <wp:anchor distT="0" distB="0" distL="114300" distR="114300" simplePos="0" relativeHeight="251659264" behindDoc="0" locked="0" layoutInCell="0" allowOverlap="0" wp14:anchorId="3B844B53" wp14:editId="5D4A8877">
          <wp:simplePos x="0" y="0"/>
          <wp:positionH relativeFrom="column">
            <wp:posOffset>4390390</wp:posOffset>
          </wp:positionH>
          <wp:positionV relativeFrom="page">
            <wp:posOffset>9193390</wp:posOffset>
          </wp:positionV>
          <wp:extent cx="1828800" cy="1325880"/>
          <wp:effectExtent l="0" t="0" r="0" b="7620"/>
          <wp:wrapNone/>
          <wp:docPr id="252" name="Picture 252" descr="K:\GIZ Vietnam\03 Public Benefit Sector Country Folder\07 Country Management\07 PR &amp; Communications\04 Corporate Design\02 Logos\02 Cooperation Logo\Cooperation logo_VN\JPEG_RGB_600dpi\ELdZ_Vietn_rgb_v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IZ Vietnam\03 Public Benefit Sector Country Folder\07 Country Management\07 PR &amp; Communications\04 Corporate Design\02 Logos\02 Cooperation Logo\Cooperation logo_VN\JPEG_RGB_600dpi\ELdZ_Vietn_rgb_vi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539F" w14:textId="77777777" w:rsidR="00E14E1E" w:rsidRDefault="00E14E1E">
      <w:pPr>
        <w:spacing w:after="0" w:line="240" w:lineRule="auto"/>
      </w:pPr>
      <w:r>
        <w:separator/>
      </w:r>
    </w:p>
  </w:footnote>
  <w:footnote w:type="continuationSeparator" w:id="0">
    <w:p w14:paraId="24A69182" w14:textId="77777777" w:rsidR="00E14E1E" w:rsidRDefault="00E14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6A84" w14:textId="77777777" w:rsidR="00CA64DE" w:rsidRDefault="009F4A9F">
    <w:pPr>
      <w:pStyle w:val="Header"/>
    </w:pPr>
    <w:r>
      <w:rPr>
        <w:noProof/>
      </w:rPr>
      <w:drawing>
        <wp:anchor distT="0" distB="0" distL="114300" distR="114300" simplePos="0" relativeHeight="251662336" behindDoc="0" locked="0" layoutInCell="0" allowOverlap="0" wp14:anchorId="6CA54EC9" wp14:editId="1CCC72AD">
          <wp:simplePos x="0" y="0"/>
          <wp:positionH relativeFrom="column">
            <wp:posOffset>4639367</wp:posOffset>
          </wp:positionH>
          <wp:positionV relativeFrom="page">
            <wp:posOffset>437335</wp:posOffset>
          </wp:positionV>
          <wp:extent cx="1486894" cy="619555"/>
          <wp:effectExtent l="0" t="0" r="0" b="952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IZ Vietnam\03 Public Benefit Sector Country Folder\07 Country Management\07 PR &amp; Communications\04 Corporate Design\02 Logos\02 Cooperation Logo\Cooperation logo_VN\JPEG_RGB_600dpi\ELdZ_Vietn_rgb_vie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6894" cy="619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3EF0" w14:textId="77777777" w:rsidR="00FF7D74" w:rsidRPr="00597F1B" w:rsidRDefault="009F4A9F" w:rsidP="00CA64DE">
    <w:pPr>
      <w:pStyle w:val="Absenderfeld"/>
      <w:framePr w:w="4779" w:wrap="around" w:x="1538" w:y="2604"/>
      <w:rPr>
        <w:b/>
        <w:lang w:val="en-GB"/>
      </w:rPr>
    </w:pPr>
    <w:bookmarkStart w:id="0" w:name="Adresse"/>
    <w:r w:rsidRPr="00597F1B">
      <w:rPr>
        <w:b/>
        <w:lang w:val="en-GB"/>
      </w:rPr>
      <w:t>Programme “Reform of TVET in Viet Nam”</w:t>
    </w:r>
  </w:p>
  <w:p w14:paraId="0942621F" w14:textId="77777777" w:rsidR="00FF7D74" w:rsidRPr="004F523C" w:rsidRDefault="009F4A9F" w:rsidP="00CA64DE">
    <w:pPr>
      <w:pStyle w:val="Absenderfeld"/>
      <w:framePr w:w="4779" w:wrap="around" w:x="1538" w:y="2604"/>
      <w:rPr>
        <w:lang w:val="en-GB"/>
      </w:rPr>
    </w:pPr>
    <w:r w:rsidRPr="00597F1B">
      <w:rPr>
        <w:lang w:val="en-GB"/>
      </w:rPr>
      <w:t xml:space="preserve">2nd floor, No.1, Alley 17 Ta Quang Buu Street, Hai Ba Trung District, Hanoi, Viet </w:t>
    </w:r>
    <w:r>
      <w:rPr>
        <w:lang w:val="en-GB"/>
      </w:rPr>
      <w:t>Nam</w:t>
    </w:r>
  </w:p>
  <w:p w14:paraId="52BAE613" w14:textId="77777777" w:rsidR="00FF7D74" w:rsidRPr="004F523C" w:rsidRDefault="00000000" w:rsidP="00CA64DE">
    <w:pPr>
      <w:pStyle w:val="Absenderfeld"/>
      <w:framePr w:w="4779" w:wrap="around" w:x="1538" w:y="2604"/>
      <w:rPr>
        <w:lang w:val="en-GB"/>
      </w:rPr>
    </w:pPr>
  </w:p>
  <w:bookmarkEnd w:id="0"/>
  <w:p w14:paraId="67194430" w14:textId="68E3E31B" w:rsidR="00C660A7" w:rsidRDefault="009F4A9F">
    <w:pPr>
      <w:pStyle w:val="Header"/>
    </w:pPr>
    <w:r w:rsidRPr="005275F9">
      <w:rPr>
        <w:noProof/>
      </w:rPr>
      <w:drawing>
        <wp:anchor distT="0" distB="0" distL="114300" distR="114300" simplePos="0" relativeHeight="251661312" behindDoc="0" locked="0" layoutInCell="1" allowOverlap="1" wp14:anchorId="6A5821D9" wp14:editId="52177B37">
          <wp:simplePos x="0" y="0"/>
          <wp:positionH relativeFrom="page">
            <wp:posOffset>748259</wp:posOffset>
          </wp:positionH>
          <wp:positionV relativeFrom="page">
            <wp:posOffset>1703367</wp:posOffset>
          </wp:positionV>
          <wp:extent cx="96194" cy="76955"/>
          <wp:effectExtent l="0" t="0" r="0" b="0"/>
          <wp:wrapNone/>
          <wp:docPr id="25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19931" t="22672" r="19814" b="28392"/>
                  <a:stretch>
                    <a:fillRect/>
                  </a:stretch>
                </pic:blipFill>
                <pic:spPr bwMode="auto">
                  <a:xfrm>
                    <a:off x="0" y="0"/>
                    <a:ext cx="96194" cy="769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F9E"/>
    <w:multiLevelType w:val="hybridMultilevel"/>
    <w:tmpl w:val="D3BAFC5E"/>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E135A"/>
    <w:multiLevelType w:val="hybridMultilevel"/>
    <w:tmpl w:val="88D250D8"/>
    <w:lvl w:ilvl="0" w:tplc="04090001">
      <w:start w:val="1"/>
      <w:numFmt w:val="bullet"/>
      <w:lvlText w:val=""/>
      <w:lvlJc w:val="left"/>
      <w:pPr>
        <w:ind w:left="284" w:hanging="28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D6774"/>
    <w:multiLevelType w:val="hybridMultilevel"/>
    <w:tmpl w:val="484E634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2200A9B"/>
    <w:multiLevelType w:val="hybridMultilevel"/>
    <w:tmpl w:val="F89ACA44"/>
    <w:lvl w:ilvl="0" w:tplc="5320679C">
      <w:start w:val="1"/>
      <w:numFmt w:val="bullet"/>
      <w:lvlText w:val=""/>
      <w:lvlJc w:val="left"/>
      <w:pPr>
        <w:ind w:left="567" w:hanging="283"/>
      </w:pPr>
      <w:rPr>
        <w:rFonts w:ascii="Wingdings" w:hAnsi="Wingdings" w:hint="default"/>
        <w:color w:val="C80F0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446289"/>
    <w:multiLevelType w:val="hybridMultilevel"/>
    <w:tmpl w:val="E45675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24957EA"/>
    <w:multiLevelType w:val="hybridMultilevel"/>
    <w:tmpl w:val="947A94DC"/>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17679D"/>
    <w:multiLevelType w:val="hybridMultilevel"/>
    <w:tmpl w:val="360851C2"/>
    <w:lvl w:ilvl="0" w:tplc="15D618BC">
      <w:start w:val="1"/>
      <w:numFmt w:val="decimal"/>
      <w:lvlText w:val="%1."/>
      <w:lvlJc w:val="left"/>
      <w:pPr>
        <w:ind w:left="360" w:hanging="360"/>
      </w:pPr>
      <w:rPr>
        <w:rFonts w:asciiTheme="majorHAnsi" w:eastAsiaTheme="minorHAnsi" w:hAnsiTheme="majorHAnsi" w:cstheme="maj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306BC0"/>
    <w:multiLevelType w:val="hybridMultilevel"/>
    <w:tmpl w:val="27404916"/>
    <w:lvl w:ilvl="0" w:tplc="7182FD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76FD3"/>
    <w:multiLevelType w:val="hybridMultilevel"/>
    <w:tmpl w:val="5D564A2C"/>
    <w:lvl w:ilvl="0" w:tplc="476679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F35D2"/>
    <w:multiLevelType w:val="hybridMultilevel"/>
    <w:tmpl w:val="2426317E"/>
    <w:lvl w:ilvl="0" w:tplc="04090005">
      <w:start w:val="1"/>
      <w:numFmt w:val="bullet"/>
      <w:lvlText w:val=""/>
      <w:lvlJc w:val="left"/>
      <w:pPr>
        <w:ind w:left="284" w:hanging="284"/>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83077E"/>
    <w:multiLevelType w:val="hybridMultilevel"/>
    <w:tmpl w:val="5A608B2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0F47504"/>
    <w:multiLevelType w:val="hybridMultilevel"/>
    <w:tmpl w:val="031812C8"/>
    <w:lvl w:ilvl="0" w:tplc="5320679C">
      <w:start w:val="1"/>
      <w:numFmt w:val="bullet"/>
      <w:lvlText w:val=""/>
      <w:lvlJc w:val="left"/>
      <w:pPr>
        <w:ind w:left="360" w:hanging="360"/>
      </w:pPr>
      <w:rPr>
        <w:rFonts w:ascii="Wingdings" w:hAnsi="Wingdings" w:hint="default"/>
        <w:color w:val="C80F0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9C90779"/>
    <w:multiLevelType w:val="hybridMultilevel"/>
    <w:tmpl w:val="0A4EA742"/>
    <w:lvl w:ilvl="0" w:tplc="5320679C">
      <w:start w:val="1"/>
      <w:numFmt w:val="bullet"/>
      <w:lvlText w:val=""/>
      <w:lvlJc w:val="left"/>
      <w:pPr>
        <w:ind w:left="360" w:hanging="360"/>
      </w:pPr>
      <w:rPr>
        <w:rFonts w:ascii="Wingdings" w:hAnsi="Wingdings" w:hint="default"/>
        <w:color w:val="C80F0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417C0A"/>
    <w:multiLevelType w:val="hybridMultilevel"/>
    <w:tmpl w:val="AF5CD48A"/>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522E1D"/>
    <w:multiLevelType w:val="hybridMultilevel"/>
    <w:tmpl w:val="70AE577E"/>
    <w:lvl w:ilvl="0" w:tplc="5320679C">
      <w:start w:val="1"/>
      <w:numFmt w:val="bullet"/>
      <w:lvlText w:val=""/>
      <w:lvlJc w:val="left"/>
      <w:pPr>
        <w:ind w:left="990" w:hanging="360"/>
      </w:pPr>
      <w:rPr>
        <w:rFonts w:ascii="Wingdings" w:hAnsi="Wingdings" w:hint="default"/>
        <w:color w:val="C80F0F"/>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76E73B59"/>
    <w:multiLevelType w:val="hybridMultilevel"/>
    <w:tmpl w:val="66C87840"/>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972916"/>
    <w:multiLevelType w:val="hybridMultilevel"/>
    <w:tmpl w:val="56B4AB30"/>
    <w:lvl w:ilvl="0" w:tplc="87B6EBDE">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5330303">
    <w:abstractNumId w:val="6"/>
  </w:num>
  <w:num w:numId="2" w16cid:durableId="1622422957">
    <w:abstractNumId w:val="16"/>
  </w:num>
  <w:num w:numId="3" w16cid:durableId="2079161342">
    <w:abstractNumId w:val="3"/>
  </w:num>
  <w:num w:numId="4" w16cid:durableId="332221838">
    <w:abstractNumId w:val="10"/>
  </w:num>
  <w:num w:numId="5" w16cid:durableId="1995446750">
    <w:abstractNumId w:val="2"/>
  </w:num>
  <w:num w:numId="6" w16cid:durableId="512182538">
    <w:abstractNumId w:val="1"/>
  </w:num>
  <w:num w:numId="7" w16cid:durableId="8022486">
    <w:abstractNumId w:val="9"/>
  </w:num>
  <w:num w:numId="8" w16cid:durableId="1894849253">
    <w:abstractNumId w:val="4"/>
  </w:num>
  <w:num w:numId="9" w16cid:durableId="278488460">
    <w:abstractNumId w:val="14"/>
  </w:num>
  <w:num w:numId="10" w16cid:durableId="1880703332">
    <w:abstractNumId w:val="5"/>
  </w:num>
  <w:num w:numId="11" w16cid:durableId="1585992574">
    <w:abstractNumId w:val="13"/>
  </w:num>
  <w:num w:numId="12" w16cid:durableId="1803965638">
    <w:abstractNumId w:val="11"/>
  </w:num>
  <w:num w:numId="13" w16cid:durableId="293829559">
    <w:abstractNumId w:val="8"/>
  </w:num>
  <w:num w:numId="14" w16cid:durableId="513804488">
    <w:abstractNumId w:val="7"/>
  </w:num>
  <w:num w:numId="15" w16cid:durableId="116726339">
    <w:abstractNumId w:val="15"/>
  </w:num>
  <w:num w:numId="16" w16cid:durableId="1098060846">
    <w:abstractNumId w:val="0"/>
  </w:num>
  <w:num w:numId="17" w16cid:durableId="1061096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59"/>
    <w:rsid w:val="00020419"/>
    <w:rsid w:val="00022579"/>
    <w:rsid w:val="00063E1E"/>
    <w:rsid w:val="000670E2"/>
    <w:rsid w:val="000945B9"/>
    <w:rsid w:val="000F204D"/>
    <w:rsid w:val="0014364E"/>
    <w:rsid w:val="0018510B"/>
    <w:rsid w:val="001C18F0"/>
    <w:rsid w:val="001C38DD"/>
    <w:rsid w:val="001D2CDF"/>
    <w:rsid w:val="0020349E"/>
    <w:rsid w:val="002112ED"/>
    <w:rsid w:val="002E0F0B"/>
    <w:rsid w:val="00311AFA"/>
    <w:rsid w:val="0032201D"/>
    <w:rsid w:val="003601D8"/>
    <w:rsid w:val="00361174"/>
    <w:rsid w:val="00385052"/>
    <w:rsid w:val="00391C3C"/>
    <w:rsid w:val="003A2664"/>
    <w:rsid w:val="004115EB"/>
    <w:rsid w:val="00471B8E"/>
    <w:rsid w:val="004E5B96"/>
    <w:rsid w:val="005157CA"/>
    <w:rsid w:val="00517BD0"/>
    <w:rsid w:val="00544173"/>
    <w:rsid w:val="00554957"/>
    <w:rsid w:val="0056280D"/>
    <w:rsid w:val="005A5765"/>
    <w:rsid w:val="005A6A1E"/>
    <w:rsid w:val="0064570B"/>
    <w:rsid w:val="006903AE"/>
    <w:rsid w:val="00691B43"/>
    <w:rsid w:val="006D72F3"/>
    <w:rsid w:val="006E363F"/>
    <w:rsid w:val="0071218E"/>
    <w:rsid w:val="00747D40"/>
    <w:rsid w:val="00764C0A"/>
    <w:rsid w:val="007F005A"/>
    <w:rsid w:val="00800571"/>
    <w:rsid w:val="00824659"/>
    <w:rsid w:val="00925207"/>
    <w:rsid w:val="00940081"/>
    <w:rsid w:val="00967E83"/>
    <w:rsid w:val="00993D03"/>
    <w:rsid w:val="009A183D"/>
    <w:rsid w:val="009A7F22"/>
    <w:rsid w:val="009F4A9F"/>
    <w:rsid w:val="00A14589"/>
    <w:rsid w:val="00A4614C"/>
    <w:rsid w:val="00A502D1"/>
    <w:rsid w:val="00A83FCF"/>
    <w:rsid w:val="00AA4519"/>
    <w:rsid w:val="00AA4F0A"/>
    <w:rsid w:val="00B40512"/>
    <w:rsid w:val="00B67C80"/>
    <w:rsid w:val="00BC5086"/>
    <w:rsid w:val="00BD0A28"/>
    <w:rsid w:val="00C13751"/>
    <w:rsid w:val="00C14E4B"/>
    <w:rsid w:val="00C6229E"/>
    <w:rsid w:val="00C92F51"/>
    <w:rsid w:val="00D74417"/>
    <w:rsid w:val="00D80F1C"/>
    <w:rsid w:val="00D8796B"/>
    <w:rsid w:val="00DA034E"/>
    <w:rsid w:val="00DD75AE"/>
    <w:rsid w:val="00E05AAB"/>
    <w:rsid w:val="00E11959"/>
    <w:rsid w:val="00E14E1E"/>
    <w:rsid w:val="00E36C2F"/>
    <w:rsid w:val="00E52CEA"/>
    <w:rsid w:val="00E54175"/>
    <w:rsid w:val="00E74990"/>
    <w:rsid w:val="00F430AB"/>
    <w:rsid w:val="00FA49E5"/>
    <w:rsid w:val="00FE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4958"/>
  <w15:chartTrackingRefBased/>
  <w15:docId w15:val="{99C4E887-B20B-4471-9B2D-5091A119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4659"/>
    <w:pPr>
      <w:spacing w:after="0" w:line="240" w:lineRule="auto"/>
      <w:jc w:val="center"/>
    </w:pPr>
    <w:rPr>
      <w:rFonts w:ascii="VNI-Revue" w:eastAsia="Times New Roman" w:hAnsi="VNI-Revue" w:cs="Times New Roman"/>
      <w:b/>
      <w:sz w:val="28"/>
      <w:szCs w:val="20"/>
    </w:rPr>
  </w:style>
  <w:style w:type="character" w:customStyle="1" w:styleId="TitleChar">
    <w:name w:val="Title Char"/>
    <w:basedOn w:val="DefaultParagraphFont"/>
    <w:link w:val="Title"/>
    <w:rsid w:val="00824659"/>
    <w:rPr>
      <w:rFonts w:ascii="VNI-Revue" w:eastAsia="Times New Roman" w:hAnsi="VNI-Revue" w:cs="Times New Roman"/>
      <w:b/>
      <w:sz w:val="28"/>
      <w:szCs w:val="20"/>
    </w:rPr>
  </w:style>
  <w:style w:type="paragraph" w:styleId="BodyText3">
    <w:name w:val="Body Text 3"/>
    <w:basedOn w:val="Normal"/>
    <w:link w:val="BodyText3Char"/>
    <w:rsid w:val="0002041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20419"/>
    <w:rPr>
      <w:rFonts w:ascii="Times New Roman" w:eastAsia="Times New Roman" w:hAnsi="Times New Roman" w:cs="Times New Roman"/>
      <w:sz w:val="16"/>
      <w:szCs w:val="16"/>
    </w:rPr>
  </w:style>
  <w:style w:type="paragraph" w:styleId="ListParagraph">
    <w:name w:val="List Paragraph"/>
    <w:aliases w:val="List,Number list Paragraph,List 1st degree,Resume Title,Citation List,heading 4,Bullet,bl,Bullet L1,bl1,List Paragraph_FS,Bullet1,MCHIP_list paragraph,List Paragraph1,Recommendation,Bullet List,FooterText,Evidence on Demand bullet points"/>
    <w:basedOn w:val="Normal"/>
    <w:link w:val="ListParagraphChar"/>
    <w:uiPriority w:val="34"/>
    <w:qFormat/>
    <w:rsid w:val="00020419"/>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List Char,Number list Paragraph Char,List 1st degree Char,Resume Title Char,Citation List Char,heading 4 Char,Bullet Char,bl Char,Bullet L1 Char,bl1 Char,List Paragraph_FS Char,Bullet1 Char,MCHIP_list paragraph Char,Bullet List Char"/>
    <w:link w:val="ListParagraph"/>
    <w:uiPriority w:val="34"/>
    <w:qFormat/>
    <w:rsid w:val="000204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20419"/>
    <w:rPr>
      <w:color w:val="0563C1" w:themeColor="hyperlink"/>
      <w:u w:val="single"/>
    </w:rPr>
  </w:style>
  <w:style w:type="character" w:styleId="PageNumber">
    <w:name w:val="page number"/>
    <w:basedOn w:val="DefaultParagraphFont"/>
    <w:rsid w:val="00020419"/>
    <w:rPr>
      <w:rFonts w:cs="Times New Roman"/>
    </w:rPr>
  </w:style>
  <w:style w:type="paragraph" w:styleId="Header">
    <w:name w:val="header"/>
    <w:basedOn w:val="Normal"/>
    <w:link w:val="HeaderChar"/>
    <w:uiPriority w:val="99"/>
    <w:unhideWhenUsed/>
    <w:rsid w:val="001D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DF"/>
  </w:style>
  <w:style w:type="paragraph" w:styleId="Footer">
    <w:name w:val="footer"/>
    <w:basedOn w:val="Normal"/>
    <w:link w:val="FooterChar"/>
    <w:uiPriority w:val="99"/>
    <w:unhideWhenUsed/>
    <w:rsid w:val="001D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DF"/>
  </w:style>
  <w:style w:type="paragraph" w:customStyle="1" w:styleId="Absenderfeld">
    <w:name w:val="Absenderfeld"/>
    <w:basedOn w:val="Normal"/>
    <w:qFormat/>
    <w:rsid w:val="001D2CDF"/>
    <w:pPr>
      <w:framePr w:w="3975" w:h="278" w:hRule="exact" w:hSpace="181" w:wrap="around" w:vAnchor="page" w:hAnchor="page" w:x="1702" w:y="2700"/>
      <w:spacing w:after="0" w:line="132" w:lineRule="exact"/>
    </w:pPr>
    <w:rPr>
      <w:rFonts w:eastAsia="Times New Roman" w:cs="Arial"/>
      <w:sz w:val="11"/>
      <w:szCs w:val="11"/>
      <w:lang w:val="de-DE" w:eastAsia="zh-TW"/>
    </w:rPr>
  </w:style>
  <w:style w:type="table" w:customStyle="1" w:styleId="TableGrid1">
    <w:name w:val="Table Grid1"/>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1D1878DB1335499DDB13F3A4C3009B" ma:contentTypeVersion="18" ma:contentTypeDescription="Ein neues Dokument erstellen." ma:contentTypeScope="" ma:versionID="b282fb38094cd1e6197a6ef7477efbf6">
  <xsd:schema xmlns:xsd="http://www.w3.org/2001/XMLSchema" xmlns:xs="http://www.w3.org/2001/XMLSchema" xmlns:p="http://schemas.microsoft.com/office/2006/metadata/properties" xmlns:ns2="388ba771-cdb3-4ab4-b105-079ba08c4720" xmlns:ns3="eabf0ec1-5846-45d3-901d-efa415327165" targetNamespace="http://schemas.microsoft.com/office/2006/metadata/properties" ma:root="true" ma:fieldsID="df656d890cac2d815c39b0d609749f6c" ns2:_="" ns3:_="">
    <xsd:import namespace="388ba771-cdb3-4ab4-b105-079ba08c4720"/>
    <xsd:import namespace="eabf0ec1-5846-45d3-901d-efa415327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a771-cdb3-4ab4-b105-079ba08c4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f0ec1-5846-45d3-901d-efa41532716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998036f-793c-4676-9f72-123f668249be}" ma:internalName="TaxCatchAll" ma:showField="CatchAllData" ma:web="eabf0ec1-5846-45d3-901d-efa41532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ba771-cdb3-4ab4-b105-079ba08c4720">
      <Terms xmlns="http://schemas.microsoft.com/office/infopath/2007/PartnerControls"/>
    </lcf76f155ced4ddcb4097134ff3c332f>
    <TaxCatchAll xmlns="eabf0ec1-5846-45d3-901d-efa415327165" xsi:nil="true"/>
  </documentManagement>
</p:properties>
</file>

<file path=customXml/itemProps1.xml><?xml version="1.0" encoding="utf-8"?>
<ds:datastoreItem xmlns:ds="http://schemas.openxmlformats.org/officeDocument/2006/customXml" ds:itemID="{FB0B044F-3FF5-4E1A-862A-98AD9DEA5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ba771-cdb3-4ab4-b105-079ba08c4720"/>
    <ds:schemaRef ds:uri="eabf0ec1-5846-45d3-901d-efa415327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8B86B-706F-4A4A-874A-96CCB7B87E5A}">
  <ds:schemaRefs>
    <ds:schemaRef ds:uri="http://schemas.microsoft.com/sharepoint/v3/contenttype/forms"/>
  </ds:schemaRefs>
</ds:datastoreItem>
</file>

<file path=customXml/itemProps3.xml><?xml version="1.0" encoding="utf-8"?>
<ds:datastoreItem xmlns:ds="http://schemas.openxmlformats.org/officeDocument/2006/customXml" ds:itemID="{5DC72077-7118-4AD2-B7F2-F5146988D44C}">
  <ds:schemaRefs>
    <ds:schemaRef ds:uri="http://schemas.microsoft.com/office/2006/metadata/properties"/>
    <ds:schemaRef ds:uri="http://schemas.microsoft.com/office/infopath/2007/PartnerControls"/>
    <ds:schemaRef ds:uri="388ba771-cdb3-4ab4-b105-079ba08c4720"/>
    <ds:schemaRef ds:uri="eabf0ec1-5846-45d3-901d-efa415327165"/>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Phuong, Dung GIZ VN</dc:creator>
  <cp:keywords/>
  <dc:description/>
  <cp:lastModifiedBy>Nguyen Pham Anh, Thu GIZ VN</cp:lastModifiedBy>
  <cp:revision>71</cp:revision>
  <dcterms:created xsi:type="dcterms:W3CDTF">2022-06-23T11:03:00Z</dcterms:created>
  <dcterms:modified xsi:type="dcterms:W3CDTF">2022-11-16T07:06:00Z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0x0101003B1D1878DB1335499DDB13F3A4C3009B</vt:lpwstr>
  </property>
  <property fmtid="{D5CDD505-2E9C-101B-9397-08002B2CF9AE}" pid="3" name="MediaServiceImageTags">
    <vt:lpwstr/>
  </property>
</Properties>
</file>