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8BD9" w14:textId="77777777" w:rsidR="00020419" w:rsidRPr="00D23D70" w:rsidRDefault="00020419" w:rsidP="00824659">
      <w:pPr>
        <w:jc w:val="center"/>
        <w:rPr>
          <w:rFonts w:cs="Arial"/>
          <w:b/>
          <w:sz w:val="22"/>
        </w:rPr>
      </w:pPr>
    </w:p>
    <w:p w14:paraId="647603FE" w14:textId="5C6349F7" w:rsidR="00020419" w:rsidRPr="00D23D70" w:rsidRDefault="00766456" w:rsidP="0018510B">
      <w:pPr>
        <w:spacing w:line="360" w:lineRule="auto"/>
        <w:jc w:val="center"/>
        <w:rPr>
          <w:rFonts w:cs="Arial"/>
          <w:b/>
          <w:sz w:val="22"/>
          <w:lang w:val="vi-VN"/>
        </w:rPr>
      </w:pPr>
      <w:r>
        <w:rPr>
          <w:rFonts w:cs="Arial"/>
          <w:b/>
          <w:sz w:val="22"/>
        </w:rPr>
        <w:t xml:space="preserve">ADVANCED </w:t>
      </w:r>
      <w:r w:rsidR="00454062">
        <w:rPr>
          <w:rFonts w:cs="Arial"/>
          <w:b/>
          <w:sz w:val="22"/>
        </w:rPr>
        <w:t xml:space="preserve">TRAINING </w:t>
      </w:r>
      <w:r w:rsidR="00020419" w:rsidRPr="00D23D70">
        <w:rPr>
          <w:rFonts w:cs="Arial"/>
          <w:b/>
          <w:sz w:val="22"/>
        </w:rPr>
        <w:t>ON “</w:t>
      </w:r>
      <w:r w:rsidR="00D874EE">
        <w:rPr>
          <w:rFonts w:cs="Arial"/>
          <w:b/>
          <w:sz w:val="22"/>
        </w:rPr>
        <w:t>LEARNING MANAGEMENT SYSTEM (LMS) FOR MULTIP</w:t>
      </w:r>
      <w:r w:rsidR="00561F4F">
        <w:rPr>
          <w:rFonts w:cs="Arial"/>
          <w:b/>
          <w:sz w:val="22"/>
        </w:rPr>
        <w:t>LIERS OF PARTNER TVET COLLEGES</w:t>
      </w:r>
      <w:r w:rsidR="00020419" w:rsidRPr="00D23D70">
        <w:rPr>
          <w:rFonts w:cs="Arial"/>
          <w:b/>
          <w:sz w:val="22"/>
          <w:lang w:val="vi-VN"/>
        </w:rPr>
        <w:t>”</w:t>
      </w:r>
    </w:p>
    <w:p w14:paraId="440A9CD1" w14:textId="182DF4AB" w:rsidR="00D062DD" w:rsidRPr="00561F4F" w:rsidRDefault="00D062DD" w:rsidP="00020419">
      <w:pPr>
        <w:spacing w:line="360" w:lineRule="auto"/>
        <w:jc w:val="center"/>
        <w:rPr>
          <w:rFonts w:cs="Arial"/>
          <w:sz w:val="22"/>
        </w:rPr>
      </w:pPr>
      <w:r w:rsidRPr="00D23D70">
        <w:rPr>
          <w:rFonts w:cs="Arial"/>
          <w:sz w:val="22"/>
        </w:rPr>
        <w:t>Consultants</w:t>
      </w:r>
      <w:r w:rsidRPr="00D23D70">
        <w:rPr>
          <w:rFonts w:cs="Arial"/>
          <w:sz w:val="22"/>
          <w:lang w:val="vi-VN"/>
        </w:rPr>
        <w:t xml:space="preserve">: </w:t>
      </w:r>
      <w:r w:rsidR="00132BF9" w:rsidRPr="00D23D70">
        <w:rPr>
          <w:rFonts w:cs="Arial"/>
          <w:sz w:val="22"/>
          <w:lang w:val="vi-VN"/>
        </w:rPr>
        <w:t>Assoc</w:t>
      </w:r>
      <w:r w:rsidR="00CA43BD">
        <w:rPr>
          <w:rFonts w:cs="Arial"/>
          <w:sz w:val="22"/>
        </w:rPr>
        <w:t>.</w:t>
      </w:r>
      <w:r w:rsidR="00132BF9" w:rsidRPr="00D23D70">
        <w:rPr>
          <w:rFonts w:cs="Arial"/>
          <w:sz w:val="22"/>
          <w:lang w:val="vi-VN"/>
        </w:rPr>
        <w:t xml:space="preserve"> Prof</w:t>
      </w:r>
      <w:r w:rsidR="00CA43BD">
        <w:rPr>
          <w:rFonts w:cs="Arial"/>
          <w:sz w:val="22"/>
        </w:rPr>
        <w:t>.</w:t>
      </w:r>
      <w:r w:rsidR="00132BF9" w:rsidRPr="00D23D70">
        <w:rPr>
          <w:rFonts w:cs="Arial"/>
          <w:sz w:val="22"/>
          <w:lang w:val="vi-VN"/>
        </w:rPr>
        <w:t xml:space="preserve"> Dr. Nguyen Ngoc Vu</w:t>
      </w:r>
    </w:p>
    <w:p w14:paraId="1E841EC9" w14:textId="3A08299C" w:rsidR="00020419" w:rsidRPr="00D23D70" w:rsidRDefault="00020419" w:rsidP="00020419">
      <w:pPr>
        <w:spacing w:line="360" w:lineRule="auto"/>
        <w:jc w:val="center"/>
        <w:rPr>
          <w:rFonts w:cs="Arial"/>
          <w:sz w:val="22"/>
        </w:rPr>
      </w:pPr>
      <w:r w:rsidRPr="00D23D70">
        <w:rPr>
          <w:rFonts w:cs="Arial"/>
          <w:sz w:val="22"/>
        </w:rPr>
        <w:t xml:space="preserve">Time and date: </w:t>
      </w:r>
      <w:r w:rsidR="00B96C2B">
        <w:rPr>
          <w:rFonts w:cs="Arial"/>
          <w:sz w:val="22"/>
        </w:rPr>
        <w:t>8</w:t>
      </w:r>
      <w:r w:rsidRPr="00D23D70">
        <w:rPr>
          <w:rFonts w:cs="Arial"/>
          <w:sz w:val="22"/>
        </w:rPr>
        <w:t>:00 – 1</w:t>
      </w:r>
      <w:r w:rsidR="00B96C2B">
        <w:rPr>
          <w:rFonts w:cs="Arial"/>
          <w:sz w:val="22"/>
        </w:rPr>
        <w:t>6</w:t>
      </w:r>
      <w:r w:rsidRPr="00D23D70">
        <w:rPr>
          <w:rFonts w:cs="Arial"/>
          <w:sz w:val="22"/>
        </w:rPr>
        <w:t>:</w:t>
      </w:r>
      <w:r w:rsidR="00B96C2B">
        <w:rPr>
          <w:rFonts w:cs="Arial"/>
          <w:sz w:val="22"/>
        </w:rPr>
        <w:t>3</w:t>
      </w:r>
      <w:r w:rsidRPr="00D23D70">
        <w:rPr>
          <w:rFonts w:cs="Arial"/>
          <w:sz w:val="22"/>
        </w:rPr>
        <w:t xml:space="preserve">0, </w:t>
      </w:r>
      <w:r w:rsidR="00DD79A1" w:rsidRPr="00DD79A1">
        <w:rPr>
          <w:rFonts w:cs="Arial"/>
          <w:sz w:val="22"/>
        </w:rPr>
        <w:t>28th &amp; 29th July 2022</w:t>
      </w:r>
    </w:p>
    <w:p w14:paraId="3ADAA259" w14:textId="68197C58" w:rsidR="00020419" w:rsidRPr="00D23D70" w:rsidRDefault="007144A1" w:rsidP="00A502D1">
      <w:pPr>
        <w:pStyle w:val="Title"/>
        <w:numPr>
          <w:ilvl w:val="0"/>
          <w:numId w:val="1"/>
        </w:numPr>
        <w:spacing w:line="276" w:lineRule="auto"/>
        <w:jc w:val="both"/>
        <w:rPr>
          <w:rFonts w:ascii="Arial" w:eastAsiaTheme="minorHAnsi" w:hAnsi="Arial" w:cs="Arial"/>
          <w:bCs/>
          <w:sz w:val="22"/>
          <w:szCs w:val="22"/>
          <w:lang w:val="en-GB"/>
        </w:rPr>
      </w:pPr>
      <w:r>
        <w:rPr>
          <w:rFonts w:ascii="Arial" w:eastAsiaTheme="minorHAnsi" w:hAnsi="Arial" w:cs="Arial"/>
          <w:bCs/>
          <w:sz w:val="22"/>
          <w:szCs w:val="22"/>
          <w:lang w:val="en-GB"/>
        </w:rPr>
        <w:t>Activity</w:t>
      </w:r>
      <w:r w:rsidRPr="00D23D70">
        <w:rPr>
          <w:rFonts w:ascii="Arial" w:eastAsiaTheme="minorHAnsi" w:hAnsi="Arial" w:cs="Arial"/>
          <w:bCs/>
          <w:sz w:val="22"/>
          <w:szCs w:val="22"/>
          <w:lang w:val="en-GB"/>
        </w:rPr>
        <w:t xml:space="preserve"> </w:t>
      </w:r>
      <w:r w:rsidR="00020419" w:rsidRPr="00D23D70">
        <w:rPr>
          <w:rFonts w:ascii="Arial" w:eastAsiaTheme="minorHAnsi" w:hAnsi="Arial" w:cs="Arial"/>
          <w:bCs/>
          <w:sz w:val="22"/>
          <w:szCs w:val="22"/>
          <w:lang w:val="en-GB"/>
        </w:rPr>
        <w:t>overview</w:t>
      </w:r>
    </w:p>
    <w:p w14:paraId="430C6C41" w14:textId="631505E5" w:rsidR="009A492E" w:rsidRPr="009A492E" w:rsidRDefault="009A492E" w:rsidP="009A492E">
      <w:pPr>
        <w:pStyle w:val="Title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  <w:r w:rsidRPr="009A492E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Since 2020, the majority of partner TVET colleges has developed and used LMS platforms using Moodle to promote e-learning activities. However, the </w:t>
      </w:r>
      <w:r w:rsidR="007144A1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human </w:t>
      </w:r>
      <w:r w:rsidRPr="009A492E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capacity in effectively exploiting the LMS platform is varied from college to college. Partner TVET colleges expressed </w:t>
      </w:r>
      <w:r w:rsidR="00196D72">
        <w:rPr>
          <w:rFonts w:ascii="Arial" w:eastAsiaTheme="minorHAnsi" w:hAnsi="Arial" w:cs="Arial"/>
          <w:b w:val="0"/>
          <w:sz w:val="22"/>
          <w:szCs w:val="22"/>
          <w:lang w:val="en-GB"/>
        </w:rPr>
        <w:t>their</w:t>
      </w:r>
      <w:r w:rsidRPr="009A492E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 interests in supporting </w:t>
      </w:r>
      <w:r w:rsidR="00196D72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human </w:t>
      </w:r>
      <w:r w:rsidRPr="009A492E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capacity development for </w:t>
      </w:r>
      <w:r w:rsidR="00196D72">
        <w:rPr>
          <w:rFonts w:ascii="Arial" w:eastAsiaTheme="minorHAnsi" w:hAnsi="Arial" w:cs="Arial"/>
          <w:b w:val="0"/>
          <w:sz w:val="22"/>
          <w:szCs w:val="22"/>
          <w:lang w:val="en-GB"/>
        </w:rPr>
        <w:t>their</w:t>
      </w:r>
      <w:r w:rsidRPr="009A492E">
        <w:rPr>
          <w:rFonts w:ascii="Arial" w:eastAsiaTheme="minorHAnsi" w:hAnsi="Arial" w:cs="Arial"/>
          <w:b w:val="0"/>
          <w:sz w:val="22"/>
          <w:szCs w:val="22"/>
          <w:lang w:val="en-GB"/>
        </w:rPr>
        <w:t xml:space="preserve"> core teachers since they have just started using LMS. The training also creates opportunities to build a community of core teachers who play roles as change agents to share best practices and lessons learnt and further training.</w:t>
      </w:r>
    </w:p>
    <w:p w14:paraId="4EA1E3A3" w14:textId="77777777" w:rsidR="009A492E" w:rsidRPr="009A492E" w:rsidRDefault="009A492E" w:rsidP="009A492E">
      <w:pPr>
        <w:pStyle w:val="Title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</w:p>
    <w:p w14:paraId="75BE3335" w14:textId="33A6BEE1" w:rsidR="0018510B" w:rsidRDefault="009A492E" w:rsidP="009A492E">
      <w:pPr>
        <w:pStyle w:val="Title"/>
        <w:spacing w:line="276" w:lineRule="auto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  <w:r w:rsidRPr="009A492E">
        <w:rPr>
          <w:rFonts w:ascii="Arial" w:eastAsiaTheme="minorHAnsi" w:hAnsi="Arial" w:cs="Arial"/>
          <w:b w:val="0"/>
          <w:sz w:val="22"/>
          <w:szCs w:val="22"/>
          <w:lang w:val="en-GB"/>
        </w:rPr>
        <w:t>Given the context, the TVET Programme organizes a 2-days training workshop on effective application of LMS platforms. Please find enclosed the agenda for more details about the training.</w:t>
      </w:r>
    </w:p>
    <w:p w14:paraId="080C3A5A" w14:textId="77777777" w:rsidR="00865304" w:rsidRPr="00D23D70" w:rsidRDefault="00865304" w:rsidP="009A492E">
      <w:pPr>
        <w:pStyle w:val="Title"/>
        <w:spacing w:line="276" w:lineRule="auto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</w:p>
    <w:p w14:paraId="4053FC4F" w14:textId="1FE8A5F1" w:rsidR="00020419" w:rsidRPr="00D23D70" w:rsidRDefault="00020419" w:rsidP="001851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r w:rsidRPr="00D23D70">
        <w:rPr>
          <w:rFonts w:ascii="Arial" w:eastAsiaTheme="minorHAnsi" w:hAnsi="Arial" w:cs="Arial"/>
          <w:b/>
          <w:bCs/>
          <w:sz w:val="22"/>
          <w:szCs w:val="22"/>
          <w:lang w:val="en-GB"/>
        </w:rPr>
        <w:t xml:space="preserve">Training objectives </w:t>
      </w:r>
    </w:p>
    <w:p w14:paraId="08305CA0" w14:textId="77777777" w:rsidR="00162A00" w:rsidRPr="00162A00" w:rsidRDefault="00162A00" w:rsidP="00162A00">
      <w:pPr>
        <w:pStyle w:val="Title"/>
        <w:spacing w:line="260" w:lineRule="exact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  <w:r w:rsidRPr="00162A00">
        <w:rPr>
          <w:rFonts w:ascii="Arial" w:eastAsiaTheme="minorHAnsi" w:hAnsi="Arial" w:cs="Arial"/>
          <w:b w:val="0"/>
          <w:sz w:val="22"/>
          <w:szCs w:val="22"/>
          <w:lang w:val="en-GB"/>
        </w:rPr>
        <w:t>Participants utilize sophisticated Moodle tools to create learning activities and run administration tasks that best suit the needs of TVET schools in Vietnam. Specific objectives are:</w:t>
      </w:r>
    </w:p>
    <w:p w14:paraId="425E0DB0" w14:textId="77777777" w:rsidR="00162A00" w:rsidRPr="00162A00" w:rsidRDefault="00162A00" w:rsidP="00162A00">
      <w:pPr>
        <w:pStyle w:val="Title"/>
        <w:numPr>
          <w:ilvl w:val="0"/>
          <w:numId w:val="13"/>
        </w:numPr>
        <w:spacing w:line="260" w:lineRule="exact"/>
        <w:ind w:left="630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  <w:r w:rsidRPr="00162A00">
        <w:rPr>
          <w:rFonts w:ascii="Arial" w:eastAsiaTheme="minorHAnsi" w:hAnsi="Arial" w:cs="Arial"/>
          <w:b w:val="0"/>
          <w:sz w:val="22"/>
          <w:szCs w:val="22"/>
          <w:lang w:val="en-GB"/>
        </w:rPr>
        <w:t>Create and administrate Moodle question banks for online testing and evaluation</w:t>
      </w:r>
    </w:p>
    <w:p w14:paraId="2D3FEF2E" w14:textId="77777777" w:rsidR="00162A00" w:rsidRPr="00162A00" w:rsidRDefault="00162A00" w:rsidP="00162A00">
      <w:pPr>
        <w:pStyle w:val="Title"/>
        <w:numPr>
          <w:ilvl w:val="0"/>
          <w:numId w:val="13"/>
        </w:numPr>
        <w:spacing w:line="260" w:lineRule="exact"/>
        <w:ind w:left="630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  <w:r w:rsidRPr="00162A00">
        <w:rPr>
          <w:rFonts w:ascii="Arial" w:eastAsiaTheme="minorHAnsi" w:hAnsi="Arial" w:cs="Arial"/>
          <w:b w:val="0"/>
          <w:sz w:val="22"/>
          <w:szCs w:val="22"/>
          <w:lang w:val="en-GB"/>
        </w:rPr>
        <w:t>Use advanced Moodle tools like database, choice, H5P, course settings, competencies for creating sophisticated learning tasks.</w:t>
      </w:r>
    </w:p>
    <w:p w14:paraId="08C7942D" w14:textId="77777777" w:rsidR="00162A00" w:rsidRPr="00162A00" w:rsidRDefault="00162A00" w:rsidP="00162A00">
      <w:pPr>
        <w:pStyle w:val="Title"/>
        <w:numPr>
          <w:ilvl w:val="0"/>
          <w:numId w:val="13"/>
        </w:numPr>
        <w:spacing w:line="260" w:lineRule="exact"/>
        <w:ind w:left="630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  <w:r w:rsidRPr="00162A00">
        <w:rPr>
          <w:rFonts w:ascii="Arial" w:eastAsiaTheme="minorHAnsi" w:hAnsi="Arial" w:cs="Arial"/>
          <w:b w:val="0"/>
          <w:sz w:val="22"/>
          <w:szCs w:val="22"/>
          <w:lang w:val="en-GB"/>
        </w:rPr>
        <w:t>Understand how to create visually engaging courses and learning activities in Moodle.</w:t>
      </w:r>
    </w:p>
    <w:p w14:paraId="187CDA65" w14:textId="77777777" w:rsidR="00020419" w:rsidRPr="00D23D70" w:rsidRDefault="00020419" w:rsidP="00020419">
      <w:pPr>
        <w:pStyle w:val="Title"/>
        <w:spacing w:line="260" w:lineRule="exact"/>
        <w:ind w:left="720"/>
        <w:jc w:val="both"/>
        <w:rPr>
          <w:rFonts w:ascii="Arial" w:eastAsiaTheme="minorHAnsi" w:hAnsi="Arial" w:cs="Arial"/>
          <w:b w:val="0"/>
          <w:sz w:val="22"/>
          <w:szCs w:val="22"/>
          <w:lang w:val="en-GB"/>
        </w:rPr>
      </w:pPr>
    </w:p>
    <w:p w14:paraId="33578A28" w14:textId="0B25F20D" w:rsidR="00C6229E" w:rsidRPr="00D23D70" w:rsidRDefault="00020419" w:rsidP="0018510B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  <w:bookmarkStart w:id="0" w:name="_Hlk77919044"/>
      <w:r w:rsidRPr="00D23D70">
        <w:rPr>
          <w:rFonts w:ascii="Arial" w:eastAsiaTheme="minorHAnsi" w:hAnsi="Arial" w:cs="Arial"/>
          <w:b/>
          <w:bCs/>
          <w:sz w:val="22"/>
          <w:szCs w:val="22"/>
          <w:lang w:val="en-GB"/>
        </w:rPr>
        <w:t>Training outcomes</w:t>
      </w:r>
    </w:p>
    <w:bookmarkEnd w:id="0"/>
    <w:p w14:paraId="0C97D4D4" w14:textId="77777777" w:rsidR="000972E9" w:rsidRPr="000972E9" w:rsidRDefault="000972E9" w:rsidP="000972E9">
      <w:pPr>
        <w:pStyle w:val="ListParagraph"/>
        <w:spacing w:line="360" w:lineRule="auto"/>
        <w:ind w:left="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 xml:space="preserve">At the end of the training, participants </w:t>
      </w:r>
      <w:proofErr w:type="gramStart"/>
      <w:r w:rsidRPr="000972E9">
        <w:rPr>
          <w:rFonts w:ascii="Arial" w:eastAsiaTheme="minorHAnsi" w:hAnsi="Arial" w:cs="Arial"/>
          <w:sz w:val="22"/>
          <w:szCs w:val="22"/>
          <w:lang w:val="en-GB"/>
        </w:rPr>
        <w:t>are able to</w:t>
      </w:r>
      <w:proofErr w:type="gramEnd"/>
      <w:r w:rsidRPr="000972E9">
        <w:rPr>
          <w:rFonts w:ascii="Arial" w:eastAsiaTheme="minorHAnsi" w:hAnsi="Arial" w:cs="Arial"/>
          <w:sz w:val="22"/>
          <w:szCs w:val="22"/>
          <w:lang w:val="en-GB"/>
        </w:rPr>
        <w:t>:</w:t>
      </w:r>
    </w:p>
    <w:p w14:paraId="37CC700E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Advanced settings of a Moodle course.</w:t>
      </w:r>
    </w:p>
    <w:p w14:paraId="38F394EA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Automatic attendance with choice activity.</w:t>
      </w:r>
    </w:p>
    <w:p w14:paraId="73A4A7F3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Collect responses and feedbacks from learners.</w:t>
      </w:r>
    </w:p>
    <w:p w14:paraId="0ECC1868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Build and manage Moodle question banks.</w:t>
      </w:r>
    </w:p>
    <w:p w14:paraId="46D0FC76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Create online quizzes for Moodle question banks.</w:t>
      </w:r>
    </w:p>
    <w:p w14:paraId="5A721AED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Use databases for collecting responses and data from learners.</w:t>
      </w:r>
    </w:p>
    <w:p w14:paraId="667FCAB1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Portfolio based learner assessment.</w:t>
      </w:r>
    </w:p>
    <w:p w14:paraId="4F8FC4E9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Interactive online questions for videos.</w:t>
      </w:r>
    </w:p>
    <w:p w14:paraId="59820BF7" w14:textId="77777777" w:rsidR="000972E9" w:rsidRPr="000972E9" w:rsidRDefault="000972E9" w:rsidP="000972E9">
      <w:pPr>
        <w:pStyle w:val="ListParagraph"/>
        <w:numPr>
          <w:ilvl w:val="0"/>
          <w:numId w:val="1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0972E9">
        <w:rPr>
          <w:rFonts w:ascii="Arial" w:eastAsiaTheme="minorHAnsi" w:hAnsi="Arial" w:cs="Arial"/>
          <w:sz w:val="22"/>
          <w:szCs w:val="22"/>
          <w:lang w:val="en-GB"/>
        </w:rPr>
        <w:t>Add competencies to learning activities.</w:t>
      </w:r>
    </w:p>
    <w:p w14:paraId="3716E47A" w14:textId="77777777" w:rsidR="00020419" w:rsidRPr="00D23D70" w:rsidRDefault="00020419" w:rsidP="00020419">
      <w:pPr>
        <w:pStyle w:val="ListParagraph"/>
        <w:spacing w:line="360" w:lineRule="auto"/>
        <w:ind w:left="284"/>
        <w:rPr>
          <w:rFonts w:ascii="Arial" w:eastAsiaTheme="minorHAnsi" w:hAnsi="Arial" w:cs="Arial"/>
          <w:sz w:val="22"/>
          <w:szCs w:val="22"/>
          <w:lang w:val="en-GB"/>
        </w:rPr>
      </w:pPr>
    </w:p>
    <w:p w14:paraId="6611D295" w14:textId="3CF7C477" w:rsidR="00020419" w:rsidRPr="00D23D70" w:rsidRDefault="00940081" w:rsidP="0018510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D23D70">
        <w:rPr>
          <w:rFonts w:ascii="Arial" w:eastAsiaTheme="minorHAnsi" w:hAnsi="Arial" w:cs="Arial"/>
          <w:sz w:val="22"/>
          <w:szCs w:val="22"/>
          <w:lang w:val="en-GB"/>
        </w:rPr>
        <w:t>P</w:t>
      </w:r>
      <w:r w:rsidR="00020419" w:rsidRPr="00D23D70">
        <w:rPr>
          <w:rFonts w:ascii="Arial" w:eastAsiaTheme="minorHAnsi" w:hAnsi="Arial" w:cs="Arial"/>
          <w:sz w:val="22"/>
          <w:szCs w:val="22"/>
          <w:lang w:val="en-GB"/>
        </w:rPr>
        <w:t>articipants</w:t>
      </w:r>
    </w:p>
    <w:p w14:paraId="54C89B09" w14:textId="3BE555FC" w:rsidR="00020419" w:rsidRPr="00D23D70" w:rsidRDefault="00881EB6" w:rsidP="00020419">
      <w:pPr>
        <w:pStyle w:val="ListParagraph"/>
        <w:numPr>
          <w:ilvl w:val="0"/>
          <w:numId w:val="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lastRenderedPageBreak/>
        <w:t>Targeted p</w:t>
      </w:r>
      <w:r w:rsidR="00020419"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articipants: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Core teachers/multipliers </w:t>
      </w:r>
      <w:r w:rsidR="002669E4">
        <w:rPr>
          <w:rFonts w:ascii="Arial" w:eastAsiaTheme="minorHAnsi" w:hAnsi="Arial" w:cs="Arial"/>
          <w:sz w:val="22"/>
          <w:szCs w:val="22"/>
          <w:lang w:val="en-GB"/>
        </w:rPr>
        <w:t xml:space="preserve">who are capable of master knowledge, hand-on experience, lessons learnt…. And provide </w:t>
      </w:r>
      <w:proofErr w:type="spellStart"/>
      <w:r w:rsidR="002669E4">
        <w:rPr>
          <w:rFonts w:ascii="Arial" w:eastAsiaTheme="minorHAnsi" w:hAnsi="Arial" w:cs="Arial"/>
          <w:sz w:val="22"/>
          <w:szCs w:val="22"/>
          <w:lang w:val="en-GB"/>
        </w:rPr>
        <w:t>furthertraining</w:t>
      </w:r>
      <w:proofErr w:type="spellEnd"/>
      <w:r w:rsidR="002669E4">
        <w:rPr>
          <w:rFonts w:ascii="Arial" w:eastAsiaTheme="minorHAnsi" w:hAnsi="Arial" w:cs="Arial"/>
          <w:sz w:val="22"/>
          <w:szCs w:val="22"/>
          <w:lang w:val="en-GB"/>
        </w:rPr>
        <w:t xml:space="preserve"> for other </w:t>
      </w:r>
      <w:r w:rsidR="00C00B78">
        <w:rPr>
          <w:rFonts w:ascii="Arial" w:eastAsiaTheme="minorHAnsi" w:hAnsi="Arial" w:cs="Arial"/>
          <w:sz w:val="22"/>
          <w:szCs w:val="22"/>
          <w:lang w:val="en-GB"/>
        </w:rPr>
        <w:t>teachers of</w:t>
      </w:r>
      <w:r w:rsidR="00020419"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 11 GIZ</w:t>
      </w:r>
      <w:r>
        <w:rPr>
          <w:rFonts w:ascii="Arial" w:eastAsiaTheme="minorHAnsi" w:hAnsi="Arial" w:cs="Arial"/>
          <w:sz w:val="22"/>
          <w:szCs w:val="22"/>
          <w:lang w:val="en-GB"/>
        </w:rPr>
        <w:t>’s</w:t>
      </w:r>
      <w:r w:rsidR="00020419"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 partner </w:t>
      </w:r>
      <w:r>
        <w:rPr>
          <w:rFonts w:ascii="Arial" w:eastAsiaTheme="minorHAnsi" w:hAnsi="Arial" w:cs="Arial"/>
          <w:sz w:val="22"/>
          <w:szCs w:val="22"/>
          <w:lang w:val="en-GB"/>
        </w:rPr>
        <w:t xml:space="preserve">TVET </w:t>
      </w:r>
      <w:r w:rsidR="00020419" w:rsidRPr="00D23D70">
        <w:rPr>
          <w:rFonts w:ascii="Arial" w:eastAsiaTheme="minorHAnsi" w:hAnsi="Arial" w:cs="Arial"/>
          <w:sz w:val="22"/>
          <w:szCs w:val="22"/>
          <w:lang w:val="en-GB"/>
        </w:rPr>
        <w:t>colleges</w:t>
      </w:r>
      <w:r w:rsidR="00495F21">
        <w:rPr>
          <w:rFonts w:ascii="Arial" w:eastAsiaTheme="minorHAnsi" w:hAnsi="Arial" w:cs="Arial"/>
          <w:sz w:val="22"/>
          <w:szCs w:val="22"/>
          <w:lang w:val="en-GB"/>
        </w:rPr>
        <w:t>.</w:t>
      </w:r>
    </w:p>
    <w:p w14:paraId="2EF07A3E" w14:textId="68207DA2" w:rsidR="00020419" w:rsidRPr="00D23D70" w:rsidRDefault="00020419" w:rsidP="00020419">
      <w:pPr>
        <w:pStyle w:val="ListParagraph"/>
        <w:numPr>
          <w:ilvl w:val="0"/>
          <w:numId w:val="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Number of participants: </w:t>
      </w:r>
      <w:r w:rsidR="00544173" w:rsidRPr="00C56418">
        <w:rPr>
          <w:rFonts w:ascii="Arial" w:eastAsiaTheme="minorHAnsi" w:hAnsi="Arial" w:cs="Arial"/>
          <w:sz w:val="22"/>
          <w:szCs w:val="22"/>
          <w:highlight w:val="yellow"/>
          <w:lang w:val="en-GB"/>
        </w:rPr>
        <w:t>4</w:t>
      </w:r>
      <w:r w:rsidR="002669E4">
        <w:rPr>
          <w:rFonts w:ascii="Arial" w:eastAsiaTheme="minorHAnsi" w:hAnsi="Arial" w:cs="Arial"/>
          <w:sz w:val="22"/>
          <w:szCs w:val="22"/>
          <w:highlight w:val="yellow"/>
          <w:lang w:val="en-GB"/>
        </w:rPr>
        <w:t>8</w:t>
      </w:r>
    </w:p>
    <w:p w14:paraId="5A8E6B6C" w14:textId="77777777" w:rsidR="00020419" w:rsidRPr="00D23D70" w:rsidRDefault="00020419" w:rsidP="0018510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D23D70">
        <w:rPr>
          <w:rFonts w:ascii="Arial" w:eastAsiaTheme="minorHAnsi" w:hAnsi="Arial" w:cs="Arial"/>
          <w:sz w:val="22"/>
          <w:szCs w:val="22"/>
          <w:lang w:val="en-GB"/>
        </w:rPr>
        <w:t>General information</w:t>
      </w:r>
    </w:p>
    <w:p w14:paraId="24BBF257" w14:textId="5325CB80" w:rsidR="00020419" w:rsidRDefault="00020419" w:rsidP="0018510B">
      <w:pPr>
        <w:pStyle w:val="ListParagraph"/>
        <w:numPr>
          <w:ilvl w:val="0"/>
          <w:numId w:val="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Time: </w:t>
      </w:r>
      <w:r w:rsidR="00544173" w:rsidRPr="00D23D70">
        <w:rPr>
          <w:rFonts w:ascii="Arial" w:eastAsiaTheme="minorHAnsi" w:hAnsi="Arial" w:cs="Arial"/>
          <w:sz w:val="22"/>
          <w:szCs w:val="22"/>
          <w:lang w:val="en-GB"/>
        </w:rPr>
        <w:t>8</w:t>
      </w:r>
      <w:r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:00 – </w:t>
      </w:r>
      <w:r w:rsidR="00544173" w:rsidRPr="00D23D70">
        <w:rPr>
          <w:rFonts w:ascii="Arial" w:eastAsiaTheme="minorHAnsi" w:hAnsi="Arial" w:cs="Arial"/>
          <w:sz w:val="22"/>
          <w:szCs w:val="22"/>
          <w:lang w:val="en-GB"/>
        </w:rPr>
        <w:t>16</w:t>
      </w:r>
      <w:r w:rsidRPr="00D23D70">
        <w:rPr>
          <w:rFonts w:ascii="Arial" w:eastAsiaTheme="minorHAnsi" w:hAnsi="Arial" w:cs="Arial"/>
          <w:sz w:val="22"/>
          <w:szCs w:val="22"/>
          <w:lang w:val="en-GB"/>
        </w:rPr>
        <w:t>:</w:t>
      </w:r>
      <w:r w:rsidR="00544173" w:rsidRPr="00D23D70">
        <w:rPr>
          <w:rFonts w:ascii="Arial" w:eastAsiaTheme="minorHAnsi" w:hAnsi="Arial" w:cs="Arial"/>
          <w:sz w:val="22"/>
          <w:szCs w:val="22"/>
          <w:lang w:val="en-GB"/>
        </w:rPr>
        <w:t>30</w:t>
      </w:r>
      <w:r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, </w:t>
      </w:r>
      <w:r w:rsidR="00054E03">
        <w:rPr>
          <w:rFonts w:ascii="Arial" w:eastAsiaTheme="minorHAnsi" w:hAnsi="Arial" w:cs="Arial"/>
          <w:sz w:val="22"/>
          <w:szCs w:val="22"/>
          <w:lang w:val="en-GB"/>
        </w:rPr>
        <w:t>28/07</w:t>
      </w:r>
      <w:r w:rsidR="00544173"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/2022 </w:t>
      </w:r>
      <w:r w:rsidR="00054E03">
        <w:rPr>
          <w:rFonts w:ascii="Arial" w:eastAsiaTheme="minorHAnsi" w:hAnsi="Arial" w:cs="Arial"/>
          <w:sz w:val="22"/>
          <w:szCs w:val="22"/>
          <w:lang w:val="en-GB"/>
        </w:rPr>
        <w:t>–</w:t>
      </w:r>
      <w:r w:rsidR="00544173" w:rsidRPr="00D23D70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054E03">
        <w:rPr>
          <w:rFonts w:ascii="Arial" w:eastAsiaTheme="minorHAnsi" w:hAnsi="Arial" w:cs="Arial"/>
          <w:sz w:val="22"/>
          <w:szCs w:val="22"/>
          <w:lang w:val="en-GB"/>
        </w:rPr>
        <w:t>29/07</w:t>
      </w:r>
      <w:r w:rsidRPr="00D23D70">
        <w:rPr>
          <w:rFonts w:ascii="Arial" w:eastAsiaTheme="minorHAnsi" w:hAnsi="Arial" w:cs="Arial"/>
          <w:sz w:val="22"/>
          <w:szCs w:val="22"/>
          <w:lang w:val="en-GB"/>
        </w:rPr>
        <w:t>/2022</w:t>
      </w:r>
      <w:r w:rsidR="00BA7AEF">
        <w:rPr>
          <w:rFonts w:ascii="Arial" w:eastAsiaTheme="minorHAnsi" w:hAnsi="Arial" w:cs="Arial"/>
          <w:sz w:val="22"/>
          <w:szCs w:val="22"/>
          <w:lang w:val="en-GB"/>
        </w:rPr>
        <w:t>.</w:t>
      </w:r>
    </w:p>
    <w:p w14:paraId="5D1333C8" w14:textId="49158E69" w:rsidR="00BA7AEF" w:rsidRPr="00D23D70" w:rsidRDefault="00555E31" w:rsidP="0018510B">
      <w:pPr>
        <w:pStyle w:val="ListParagraph"/>
        <w:numPr>
          <w:ilvl w:val="0"/>
          <w:numId w:val="4"/>
        </w:numPr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t xml:space="preserve">Training mode: </w:t>
      </w:r>
      <w:r w:rsidR="00BA7AEF" w:rsidRPr="00BA7AEF">
        <w:rPr>
          <w:rFonts w:ascii="Arial" w:eastAsiaTheme="minorHAnsi" w:hAnsi="Arial" w:cs="Arial"/>
          <w:sz w:val="22"/>
          <w:szCs w:val="22"/>
          <w:lang w:val="en-GB"/>
        </w:rPr>
        <w:t xml:space="preserve">Online via </w:t>
      </w:r>
      <w:proofErr w:type="spellStart"/>
      <w:r w:rsidR="00BA7AEF" w:rsidRPr="00BA7AEF">
        <w:rPr>
          <w:rFonts w:ascii="Arial" w:eastAsiaTheme="minorHAnsi" w:hAnsi="Arial" w:cs="Arial"/>
          <w:sz w:val="22"/>
          <w:szCs w:val="22"/>
          <w:lang w:val="en-GB"/>
        </w:rPr>
        <w:t>BigBlueButton</w:t>
      </w:r>
      <w:proofErr w:type="spellEnd"/>
      <w:r>
        <w:rPr>
          <w:rFonts w:ascii="Arial" w:eastAsiaTheme="minorHAnsi" w:hAnsi="Arial" w:cs="Arial"/>
          <w:sz w:val="22"/>
          <w:szCs w:val="22"/>
          <w:lang w:val="en-GB"/>
        </w:rPr>
        <w:t xml:space="preserve"> platform</w:t>
      </w:r>
      <w:r w:rsidR="00BA7AEF">
        <w:rPr>
          <w:rFonts w:ascii="Arial" w:eastAsiaTheme="minorHAnsi" w:hAnsi="Arial" w:cs="Arial"/>
          <w:sz w:val="22"/>
          <w:szCs w:val="22"/>
          <w:lang w:val="en-GB"/>
        </w:rPr>
        <w:t>.</w:t>
      </w:r>
    </w:p>
    <w:p w14:paraId="448B39FA" w14:textId="77777777" w:rsidR="00940081" w:rsidRPr="00D23D70" w:rsidRDefault="00940081" w:rsidP="00940081">
      <w:pPr>
        <w:pStyle w:val="ListParagraph"/>
        <w:spacing w:line="360" w:lineRule="auto"/>
        <w:ind w:left="630"/>
        <w:rPr>
          <w:rFonts w:ascii="Arial" w:eastAsiaTheme="minorHAnsi" w:hAnsi="Arial" w:cs="Arial"/>
          <w:sz w:val="22"/>
          <w:szCs w:val="22"/>
          <w:lang w:val="en-GB"/>
        </w:rPr>
      </w:pPr>
    </w:p>
    <w:p w14:paraId="4AA787C0" w14:textId="77777777" w:rsidR="00020419" w:rsidRDefault="00020419" w:rsidP="0018510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23D70">
        <w:rPr>
          <w:rFonts w:ascii="Arial" w:hAnsi="Arial" w:cs="Arial"/>
          <w:b/>
          <w:bCs/>
          <w:sz w:val="22"/>
          <w:szCs w:val="22"/>
        </w:rPr>
        <w:t>Workshop agenda</w:t>
      </w:r>
    </w:p>
    <w:p w14:paraId="3F4BEB1E" w14:textId="2384174E" w:rsidR="00824659" w:rsidRPr="00D23D70" w:rsidRDefault="000959E2" w:rsidP="00824659">
      <w:pPr>
        <w:jc w:val="center"/>
        <w:rPr>
          <w:rFonts w:cs="Arial"/>
          <w:b/>
          <w:sz w:val="22"/>
          <w:lang w:val="vi-VN"/>
        </w:rPr>
      </w:pPr>
      <w:r w:rsidRPr="000959E2">
        <w:rPr>
          <w:rFonts w:eastAsia="Times New Roman" w:cs="Arial"/>
          <w:b/>
          <w:bCs/>
          <w:sz w:val="22"/>
        </w:rPr>
        <w:t>Agenda Day 1 - 28th July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2373EE" w:rsidRPr="00D23D70" w14:paraId="39CC2543" w14:textId="77777777" w:rsidTr="002373EE">
        <w:tc>
          <w:tcPr>
            <w:tcW w:w="2515" w:type="dxa"/>
            <w:shd w:val="clear" w:color="auto" w:fill="9CC2E5" w:themeFill="accent5" w:themeFillTint="99"/>
            <w:vAlign w:val="center"/>
          </w:tcPr>
          <w:p w14:paraId="5E87C1B4" w14:textId="77777777" w:rsidR="002373EE" w:rsidRPr="00D23D70" w:rsidRDefault="002373EE" w:rsidP="006E70E8">
            <w:pPr>
              <w:jc w:val="center"/>
              <w:rPr>
                <w:rFonts w:cs="Arial"/>
                <w:b/>
                <w:bCs/>
                <w:sz w:val="22"/>
                <w:lang w:val="vi-VN"/>
              </w:rPr>
            </w:pPr>
            <w:r w:rsidRPr="00D23D70">
              <w:rPr>
                <w:rFonts w:cs="Arial"/>
                <w:b/>
                <w:bCs/>
                <w:sz w:val="22"/>
                <w:lang w:val="vi-VN"/>
              </w:rPr>
              <w:t>Time</w:t>
            </w:r>
          </w:p>
        </w:tc>
        <w:tc>
          <w:tcPr>
            <w:tcW w:w="6840" w:type="dxa"/>
            <w:shd w:val="clear" w:color="auto" w:fill="9CC2E5" w:themeFill="accent5" w:themeFillTint="99"/>
            <w:vAlign w:val="center"/>
          </w:tcPr>
          <w:p w14:paraId="191EEE22" w14:textId="77777777" w:rsidR="002373EE" w:rsidRPr="00D23D70" w:rsidRDefault="002373EE" w:rsidP="006E70E8">
            <w:pPr>
              <w:jc w:val="center"/>
              <w:rPr>
                <w:rFonts w:cs="Arial"/>
                <w:b/>
                <w:bCs/>
                <w:sz w:val="22"/>
                <w:lang w:val="vi-VN"/>
              </w:rPr>
            </w:pPr>
            <w:r w:rsidRPr="00D23D70">
              <w:rPr>
                <w:rFonts w:cs="Arial"/>
                <w:b/>
                <w:bCs/>
                <w:sz w:val="22"/>
                <w:lang w:val="vi-VN"/>
              </w:rPr>
              <w:t>Activity</w:t>
            </w:r>
          </w:p>
        </w:tc>
      </w:tr>
      <w:tr w:rsidR="002373EE" w:rsidRPr="00D23D70" w14:paraId="1F6A69AF" w14:textId="77777777" w:rsidTr="002373EE">
        <w:tc>
          <w:tcPr>
            <w:tcW w:w="2515" w:type="dxa"/>
          </w:tcPr>
          <w:p w14:paraId="67BE3F13" w14:textId="09A64E2A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8:00-8:</w:t>
            </w:r>
            <w:r w:rsidRPr="0022544F">
              <w:rPr>
                <w:rFonts w:eastAsia="Calibri" w:cs="Arial"/>
                <w:szCs w:val="24"/>
              </w:rPr>
              <w:t>15</w:t>
            </w:r>
          </w:p>
        </w:tc>
        <w:tc>
          <w:tcPr>
            <w:tcW w:w="6840" w:type="dxa"/>
          </w:tcPr>
          <w:p w14:paraId="08869D8A" w14:textId="4C11643E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Welcome and course introduction</w:t>
            </w:r>
          </w:p>
        </w:tc>
      </w:tr>
      <w:tr w:rsidR="002373EE" w:rsidRPr="00D23D70" w14:paraId="0EC617DE" w14:textId="77777777" w:rsidTr="002373EE">
        <w:tc>
          <w:tcPr>
            <w:tcW w:w="2515" w:type="dxa"/>
          </w:tcPr>
          <w:p w14:paraId="50652D66" w14:textId="523F8733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8:</w:t>
            </w:r>
            <w:r w:rsidRPr="0022544F">
              <w:rPr>
                <w:rFonts w:eastAsia="Calibri" w:cs="Arial"/>
                <w:szCs w:val="24"/>
              </w:rPr>
              <w:t>15</w:t>
            </w:r>
            <w:r w:rsidRPr="0022544F">
              <w:rPr>
                <w:rFonts w:eastAsia="Calibri" w:cs="Arial"/>
                <w:szCs w:val="24"/>
                <w:lang w:val="vi-VN"/>
              </w:rPr>
              <w:t>-</w:t>
            </w:r>
            <w:r w:rsidRPr="0022544F">
              <w:rPr>
                <w:rFonts w:eastAsia="Calibri" w:cs="Arial"/>
                <w:szCs w:val="24"/>
              </w:rPr>
              <w:t>8</w:t>
            </w:r>
            <w:r w:rsidRPr="0022544F">
              <w:rPr>
                <w:rFonts w:eastAsia="Calibri" w:cs="Arial"/>
                <w:szCs w:val="24"/>
                <w:lang w:val="vi-VN"/>
              </w:rPr>
              <w:t>:</w:t>
            </w:r>
            <w:r w:rsidRPr="0022544F">
              <w:rPr>
                <w:rFonts w:eastAsia="Calibri" w:cs="Arial"/>
                <w:szCs w:val="24"/>
              </w:rPr>
              <w:t>45</w:t>
            </w:r>
          </w:p>
        </w:tc>
        <w:tc>
          <w:tcPr>
            <w:tcW w:w="6840" w:type="dxa"/>
          </w:tcPr>
          <w:p w14:paraId="548B7F31" w14:textId="6A327FD9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Enroll into advanced Moodle training courses; build student profile</w:t>
            </w:r>
          </w:p>
        </w:tc>
      </w:tr>
      <w:tr w:rsidR="002373EE" w:rsidRPr="00D23D70" w14:paraId="43A63868" w14:textId="77777777" w:rsidTr="002373EE">
        <w:tc>
          <w:tcPr>
            <w:tcW w:w="2515" w:type="dxa"/>
          </w:tcPr>
          <w:p w14:paraId="608E57FE" w14:textId="2E5F9D3F" w:rsidR="002373EE" w:rsidRPr="00D23D70" w:rsidRDefault="002373EE" w:rsidP="0020022B">
            <w:pPr>
              <w:rPr>
                <w:rFonts w:cs="Arial"/>
                <w:sz w:val="22"/>
                <w:lang w:val="vi-VN"/>
              </w:rPr>
            </w:pPr>
            <w:r w:rsidRPr="0022544F">
              <w:rPr>
                <w:rFonts w:eastAsia="Calibri" w:cs="Arial"/>
                <w:szCs w:val="24"/>
              </w:rPr>
              <w:t>8:45-9:15</w:t>
            </w:r>
          </w:p>
        </w:tc>
        <w:tc>
          <w:tcPr>
            <w:tcW w:w="6840" w:type="dxa"/>
          </w:tcPr>
          <w:p w14:paraId="4FD29BE4" w14:textId="25204591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Build attendance check activity with Moodle choice</w:t>
            </w:r>
          </w:p>
        </w:tc>
      </w:tr>
      <w:tr w:rsidR="002373EE" w:rsidRPr="00D23D70" w14:paraId="703EC708" w14:textId="77777777" w:rsidTr="002373EE">
        <w:tc>
          <w:tcPr>
            <w:tcW w:w="2515" w:type="dxa"/>
          </w:tcPr>
          <w:p w14:paraId="5ACEBACE" w14:textId="621990AF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9:15-10:00</w:t>
            </w:r>
          </w:p>
        </w:tc>
        <w:tc>
          <w:tcPr>
            <w:tcW w:w="6840" w:type="dxa"/>
          </w:tcPr>
          <w:p w14:paraId="47E1668C" w14:textId="09D06E95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 xml:space="preserve">General forums vs. Single simple discussion forums. Discussion in </w:t>
            </w:r>
            <w:proofErr w:type="spellStart"/>
            <w:r w:rsidRPr="0022544F">
              <w:rPr>
                <w:rFonts w:eastAsia="Calibri" w:cs="Arial"/>
                <w:szCs w:val="24"/>
              </w:rPr>
              <w:t>BigBlueButton</w:t>
            </w:r>
            <w:proofErr w:type="spellEnd"/>
            <w:r w:rsidRPr="0022544F">
              <w:rPr>
                <w:rFonts w:eastAsia="Calibri" w:cs="Arial"/>
                <w:szCs w:val="24"/>
              </w:rPr>
              <w:t xml:space="preserve"> breakout sessions: What is the best videoconferencing for my school’s teaching needs: Zoom, Meet, Teams or </w:t>
            </w:r>
            <w:proofErr w:type="spellStart"/>
            <w:r w:rsidRPr="0022544F">
              <w:rPr>
                <w:rFonts w:eastAsia="Calibri" w:cs="Arial"/>
                <w:szCs w:val="24"/>
              </w:rPr>
              <w:t>BigBlueButton</w:t>
            </w:r>
            <w:proofErr w:type="spellEnd"/>
            <w:r w:rsidRPr="0022544F">
              <w:rPr>
                <w:rFonts w:eastAsia="Calibri" w:cs="Arial"/>
                <w:szCs w:val="24"/>
              </w:rPr>
              <w:t>?</w:t>
            </w:r>
          </w:p>
        </w:tc>
      </w:tr>
      <w:tr w:rsidR="002373EE" w:rsidRPr="00D23D70" w14:paraId="3F881CC0" w14:textId="77777777" w:rsidTr="002373EE">
        <w:tc>
          <w:tcPr>
            <w:tcW w:w="2515" w:type="dxa"/>
          </w:tcPr>
          <w:p w14:paraId="33666469" w14:textId="1C2EF7EA" w:rsidR="002373EE" w:rsidRPr="00D23D70" w:rsidRDefault="002373EE" w:rsidP="0020022B">
            <w:pPr>
              <w:rPr>
                <w:rFonts w:cs="Arial"/>
                <w:b/>
                <w:bCs/>
                <w:sz w:val="22"/>
                <w:lang w:val="vi-VN"/>
              </w:rPr>
            </w:pPr>
            <w:r w:rsidRPr="00370C81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10:00 – 10:15</w:t>
            </w:r>
          </w:p>
        </w:tc>
        <w:tc>
          <w:tcPr>
            <w:tcW w:w="6840" w:type="dxa"/>
          </w:tcPr>
          <w:p w14:paraId="7A26D633" w14:textId="50E97ECF" w:rsidR="002373EE" w:rsidRPr="00D23D70" w:rsidRDefault="002373EE" w:rsidP="0020022B">
            <w:pPr>
              <w:jc w:val="both"/>
              <w:rPr>
                <w:rFonts w:cs="Arial"/>
                <w:b/>
                <w:bCs/>
                <w:sz w:val="22"/>
                <w:lang w:val="vi-VN"/>
              </w:rPr>
            </w:pPr>
            <w:r w:rsidRPr="003E052D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Tea break</w:t>
            </w:r>
          </w:p>
        </w:tc>
      </w:tr>
      <w:tr w:rsidR="002373EE" w:rsidRPr="00D23D70" w14:paraId="2F4A6178" w14:textId="77777777" w:rsidTr="002373EE">
        <w:tc>
          <w:tcPr>
            <w:tcW w:w="2515" w:type="dxa"/>
          </w:tcPr>
          <w:p w14:paraId="5E32C671" w14:textId="28B2AAE2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10:15-11:00</w:t>
            </w:r>
          </w:p>
        </w:tc>
        <w:tc>
          <w:tcPr>
            <w:tcW w:w="6840" w:type="dxa"/>
          </w:tcPr>
          <w:p w14:paraId="5CF3B311" w14:textId="69527837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Simple HTML tutorials</w:t>
            </w:r>
          </w:p>
        </w:tc>
      </w:tr>
      <w:tr w:rsidR="002373EE" w:rsidRPr="00D23D70" w14:paraId="738ADCB5" w14:textId="77777777" w:rsidTr="002373EE">
        <w:tc>
          <w:tcPr>
            <w:tcW w:w="2515" w:type="dxa"/>
          </w:tcPr>
          <w:p w14:paraId="5389F3B6" w14:textId="1BDAC733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11:00-11:30</w:t>
            </w:r>
          </w:p>
        </w:tc>
        <w:tc>
          <w:tcPr>
            <w:tcW w:w="6840" w:type="dxa"/>
          </w:tcPr>
          <w:p w14:paraId="6E577304" w14:textId="3318B49D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Animate Moodle courses with HTML codes and Awesome fonts</w:t>
            </w:r>
          </w:p>
        </w:tc>
      </w:tr>
      <w:tr w:rsidR="002373EE" w:rsidRPr="00D23D70" w14:paraId="7A86AA30" w14:textId="77777777" w:rsidTr="002373EE">
        <w:tc>
          <w:tcPr>
            <w:tcW w:w="2515" w:type="dxa"/>
          </w:tcPr>
          <w:p w14:paraId="3141F6E7" w14:textId="55D5B0A4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370C81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11:30 – 13:00</w:t>
            </w:r>
          </w:p>
        </w:tc>
        <w:tc>
          <w:tcPr>
            <w:tcW w:w="6840" w:type="dxa"/>
          </w:tcPr>
          <w:p w14:paraId="4AA9CC2A" w14:textId="01E679F8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3E052D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Lunch</w:t>
            </w:r>
          </w:p>
        </w:tc>
      </w:tr>
      <w:tr w:rsidR="002373EE" w:rsidRPr="00D23D70" w14:paraId="01132E85" w14:textId="77777777" w:rsidTr="002373EE">
        <w:tc>
          <w:tcPr>
            <w:tcW w:w="2515" w:type="dxa"/>
          </w:tcPr>
          <w:p w14:paraId="1B3BDE83" w14:textId="01E1D246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13:00-14:00</w:t>
            </w:r>
          </w:p>
        </w:tc>
        <w:tc>
          <w:tcPr>
            <w:tcW w:w="6840" w:type="dxa"/>
          </w:tcPr>
          <w:p w14:paraId="62D410CB" w14:textId="4F4C7D3B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Collect learners’ data with Moodle database</w:t>
            </w:r>
          </w:p>
        </w:tc>
      </w:tr>
      <w:tr w:rsidR="002373EE" w:rsidRPr="00D23D70" w14:paraId="378427D1" w14:textId="77777777" w:rsidTr="002373EE">
        <w:tc>
          <w:tcPr>
            <w:tcW w:w="2515" w:type="dxa"/>
          </w:tcPr>
          <w:p w14:paraId="63C3B7BB" w14:textId="446D1AF1" w:rsidR="002373EE" w:rsidRPr="00D23D70" w:rsidRDefault="002373EE" w:rsidP="0020022B">
            <w:pPr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14:00-15:15</w:t>
            </w:r>
          </w:p>
        </w:tc>
        <w:tc>
          <w:tcPr>
            <w:tcW w:w="6840" w:type="dxa"/>
          </w:tcPr>
          <w:p w14:paraId="666C73CC" w14:textId="28AF71EF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22544F">
              <w:rPr>
                <w:rFonts w:eastAsia="Calibri" w:cs="Arial"/>
                <w:szCs w:val="24"/>
              </w:rPr>
              <w:t>Empower Moodle course with blocks; Create course dedication block</w:t>
            </w:r>
          </w:p>
        </w:tc>
      </w:tr>
      <w:tr w:rsidR="002373EE" w:rsidRPr="00D23D70" w14:paraId="3C19792C" w14:textId="77777777" w:rsidTr="002373EE">
        <w:tc>
          <w:tcPr>
            <w:tcW w:w="2515" w:type="dxa"/>
          </w:tcPr>
          <w:p w14:paraId="63F85530" w14:textId="6DB2A441" w:rsidR="002373EE" w:rsidRPr="00D23D70" w:rsidRDefault="002373EE" w:rsidP="0020022B">
            <w:pPr>
              <w:rPr>
                <w:rFonts w:cs="Arial"/>
                <w:sz w:val="22"/>
                <w:lang w:val="vi-VN"/>
              </w:rPr>
            </w:pPr>
            <w:r w:rsidRPr="00370C81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15:15 – 15:30</w:t>
            </w:r>
          </w:p>
        </w:tc>
        <w:tc>
          <w:tcPr>
            <w:tcW w:w="6840" w:type="dxa"/>
          </w:tcPr>
          <w:p w14:paraId="48E91197" w14:textId="795447EC" w:rsidR="002373EE" w:rsidRPr="00D23D70" w:rsidRDefault="002373EE" w:rsidP="0020022B">
            <w:pPr>
              <w:jc w:val="both"/>
              <w:rPr>
                <w:rFonts w:cs="Arial"/>
                <w:sz w:val="22"/>
              </w:rPr>
            </w:pPr>
            <w:r w:rsidRPr="003E052D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Tea Break</w:t>
            </w:r>
          </w:p>
        </w:tc>
      </w:tr>
      <w:tr w:rsidR="002373EE" w:rsidRPr="00D23D70" w14:paraId="4DCC9819" w14:textId="77777777" w:rsidTr="002373EE">
        <w:tc>
          <w:tcPr>
            <w:tcW w:w="2515" w:type="dxa"/>
          </w:tcPr>
          <w:p w14:paraId="384A55F7" w14:textId="315821BF" w:rsidR="002373EE" w:rsidRPr="00D23D70" w:rsidRDefault="002373EE" w:rsidP="0020022B">
            <w:pPr>
              <w:rPr>
                <w:rFonts w:cs="Arial"/>
                <w:b/>
                <w:bCs/>
                <w:sz w:val="22"/>
                <w:lang w:val="vi-VN"/>
              </w:rPr>
            </w:pPr>
            <w:r w:rsidRPr="0022544F">
              <w:rPr>
                <w:rFonts w:eastAsia="Calibri" w:cs="Arial"/>
                <w:szCs w:val="24"/>
                <w:lang w:val="vi-VN"/>
              </w:rPr>
              <w:t>15:30-16:</w:t>
            </w:r>
            <w:r w:rsidRPr="0022544F">
              <w:rPr>
                <w:rFonts w:eastAsia="Calibri" w:cs="Arial"/>
                <w:szCs w:val="24"/>
              </w:rPr>
              <w:t>15</w:t>
            </w:r>
          </w:p>
        </w:tc>
        <w:tc>
          <w:tcPr>
            <w:tcW w:w="6840" w:type="dxa"/>
          </w:tcPr>
          <w:p w14:paraId="16D0BB6D" w14:textId="1D135D5A" w:rsidR="002373EE" w:rsidRPr="00D23D70" w:rsidRDefault="002373EE" w:rsidP="0020022B">
            <w:pPr>
              <w:jc w:val="both"/>
              <w:rPr>
                <w:rFonts w:cs="Arial"/>
                <w:b/>
                <w:bCs/>
                <w:sz w:val="22"/>
                <w:lang w:val="vi-VN"/>
              </w:rPr>
            </w:pPr>
            <w:r w:rsidRPr="0022544F">
              <w:rPr>
                <w:rFonts w:eastAsia="Calibri" w:cs="Arial"/>
                <w:szCs w:val="24"/>
              </w:rPr>
              <w:t>Use H5P activities in Moodle; Create embedded video quizzes with H5P</w:t>
            </w:r>
          </w:p>
        </w:tc>
      </w:tr>
      <w:tr w:rsidR="002373EE" w:rsidRPr="00D23D70" w14:paraId="297EBE05" w14:textId="77777777" w:rsidTr="002373EE">
        <w:tc>
          <w:tcPr>
            <w:tcW w:w="2515" w:type="dxa"/>
          </w:tcPr>
          <w:p w14:paraId="3CF3DBF0" w14:textId="0AF10BAF" w:rsidR="002373EE" w:rsidRPr="00D23D70" w:rsidRDefault="002373EE" w:rsidP="0020022B">
            <w:pPr>
              <w:rPr>
                <w:rFonts w:cs="Arial"/>
                <w:sz w:val="22"/>
                <w:lang w:val="vi-VN"/>
              </w:rPr>
            </w:pPr>
            <w:r w:rsidRPr="0022544F">
              <w:rPr>
                <w:rFonts w:eastAsia="Calibri" w:cs="Arial"/>
                <w:szCs w:val="24"/>
              </w:rPr>
              <w:t>16:15-16:30</w:t>
            </w:r>
          </w:p>
        </w:tc>
        <w:tc>
          <w:tcPr>
            <w:tcW w:w="6840" w:type="dxa"/>
          </w:tcPr>
          <w:p w14:paraId="72494C64" w14:textId="5C59DEB6" w:rsidR="002373EE" w:rsidRPr="00D23D70" w:rsidRDefault="002373EE" w:rsidP="0020022B">
            <w:pPr>
              <w:jc w:val="both"/>
              <w:rPr>
                <w:rFonts w:cs="Arial"/>
                <w:sz w:val="22"/>
                <w:lang w:val="vi-VN"/>
              </w:rPr>
            </w:pPr>
            <w:r w:rsidRPr="0022544F">
              <w:rPr>
                <w:rFonts w:eastAsia="Calibri" w:cs="Arial"/>
                <w:szCs w:val="24"/>
              </w:rPr>
              <w:t>Day 1 reflection and feedback</w:t>
            </w:r>
          </w:p>
        </w:tc>
      </w:tr>
    </w:tbl>
    <w:p w14:paraId="4BF9B57C" w14:textId="77777777" w:rsidR="00824659" w:rsidRPr="00D23D70" w:rsidRDefault="00824659" w:rsidP="00824659">
      <w:pPr>
        <w:jc w:val="both"/>
        <w:rPr>
          <w:rFonts w:cs="Arial"/>
          <w:b/>
          <w:sz w:val="22"/>
        </w:rPr>
      </w:pPr>
    </w:p>
    <w:p w14:paraId="45B43B80" w14:textId="6785A7F2" w:rsidR="00824659" w:rsidRPr="00D23D70" w:rsidRDefault="00E43646" w:rsidP="00824659">
      <w:pPr>
        <w:jc w:val="center"/>
        <w:rPr>
          <w:rFonts w:cs="Arial"/>
          <w:b/>
          <w:sz w:val="22"/>
          <w:lang w:val="vi-VN"/>
        </w:rPr>
      </w:pPr>
      <w:r w:rsidRPr="00E43646">
        <w:rPr>
          <w:rFonts w:cs="Arial"/>
          <w:b/>
          <w:sz w:val="22"/>
        </w:rPr>
        <w:t>Agenda Day 2 - 29th July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4A759D" w:rsidRPr="00D23D70" w14:paraId="40F62237" w14:textId="77777777" w:rsidTr="004A759D">
        <w:tc>
          <w:tcPr>
            <w:tcW w:w="2515" w:type="dxa"/>
            <w:shd w:val="clear" w:color="auto" w:fill="9CC2E5" w:themeFill="accent5" w:themeFillTint="99"/>
            <w:vAlign w:val="center"/>
          </w:tcPr>
          <w:p w14:paraId="2E5B7518" w14:textId="77777777" w:rsidR="004A759D" w:rsidRPr="00D23D70" w:rsidRDefault="004A759D" w:rsidP="006E70E8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D23D70">
              <w:rPr>
                <w:rFonts w:cs="Arial"/>
                <w:b/>
                <w:bCs/>
                <w:sz w:val="22"/>
              </w:rPr>
              <w:lastRenderedPageBreak/>
              <w:t>Time</w:t>
            </w:r>
          </w:p>
        </w:tc>
        <w:tc>
          <w:tcPr>
            <w:tcW w:w="6840" w:type="dxa"/>
            <w:shd w:val="clear" w:color="auto" w:fill="9CC2E5" w:themeFill="accent5" w:themeFillTint="99"/>
            <w:vAlign w:val="center"/>
          </w:tcPr>
          <w:p w14:paraId="05A7DA29" w14:textId="77777777" w:rsidR="004A759D" w:rsidRPr="00D23D70" w:rsidRDefault="004A759D" w:rsidP="006E70E8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D23D70">
              <w:rPr>
                <w:rFonts w:cs="Arial"/>
                <w:b/>
                <w:bCs/>
                <w:sz w:val="22"/>
              </w:rPr>
              <w:t>Activity</w:t>
            </w:r>
          </w:p>
        </w:tc>
      </w:tr>
      <w:tr w:rsidR="004A759D" w:rsidRPr="00D23D70" w14:paraId="2FEE8CDA" w14:textId="77777777" w:rsidTr="00BF72DE">
        <w:tc>
          <w:tcPr>
            <w:tcW w:w="2515" w:type="dxa"/>
          </w:tcPr>
          <w:p w14:paraId="3D8B80A8" w14:textId="0F927643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8:00-8:30</w:t>
            </w:r>
          </w:p>
        </w:tc>
        <w:tc>
          <w:tcPr>
            <w:tcW w:w="6840" w:type="dxa"/>
          </w:tcPr>
          <w:p w14:paraId="2BD37D5B" w14:textId="00CFB00D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Overview of online assessment</w:t>
            </w:r>
          </w:p>
        </w:tc>
      </w:tr>
      <w:tr w:rsidR="004A759D" w:rsidRPr="00D23D70" w14:paraId="0E3E70A2" w14:textId="77777777" w:rsidTr="00BF72DE">
        <w:tc>
          <w:tcPr>
            <w:tcW w:w="2515" w:type="dxa"/>
          </w:tcPr>
          <w:p w14:paraId="6D9E4C5A" w14:textId="3AA18FAE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8:30-</w:t>
            </w:r>
            <w:r w:rsidRPr="00C47BD8">
              <w:rPr>
                <w:rFonts w:eastAsia="Calibri" w:cs="Arial"/>
                <w:szCs w:val="24"/>
              </w:rPr>
              <w:t>9</w:t>
            </w:r>
            <w:r w:rsidRPr="00C47BD8">
              <w:rPr>
                <w:rFonts w:eastAsia="Calibri" w:cs="Arial"/>
                <w:szCs w:val="24"/>
                <w:lang w:val="vi-VN"/>
              </w:rPr>
              <w:t>:00</w:t>
            </w:r>
          </w:p>
        </w:tc>
        <w:tc>
          <w:tcPr>
            <w:tcW w:w="6840" w:type="dxa"/>
          </w:tcPr>
          <w:p w14:paraId="6CE40BA2" w14:textId="6311DF73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Create competency definitions; Add competencies to Moodle LCMS; Add competencies to each learning activity</w:t>
            </w:r>
          </w:p>
        </w:tc>
      </w:tr>
      <w:tr w:rsidR="004A759D" w:rsidRPr="00D23D70" w14:paraId="4E0E661A" w14:textId="77777777" w:rsidTr="00BF72DE">
        <w:tc>
          <w:tcPr>
            <w:tcW w:w="2515" w:type="dxa"/>
          </w:tcPr>
          <w:p w14:paraId="0C73A7DC" w14:textId="3FB630E5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9:00-9:30</w:t>
            </w:r>
          </w:p>
        </w:tc>
        <w:tc>
          <w:tcPr>
            <w:tcW w:w="6840" w:type="dxa"/>
          </w:tcPr>
          <w:p w14:paraId="02FDA670" w14:textId="4B7E8D2B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Generate competency breakdown; Get competency reports</w:t>
            </w:r>
          </w:p>
        </w:tc>
      </w:tr>
      <w:tr w:rsidR="004A759D" w:rsidRPr="00D23D70" w14:paraId="0E3E5254" w14:textId="77777777" w:rsidTr="00BF72DE">
        <w:tc>
          <w:tcPr>
            <w:tcW w:w="2515" w:type="dxa"/>
          </w:tcPr>
          <w:p w14:paraId="196FCBDD" w14:textId="50FA8B81" w:rsidR="004A759D" w:rsidRPr="00D23D70" w:rsidRDefault="004A759D" w:rsidP="004A759D">
            <w:pPr>
              <w:rPr>
                <w:rFonts w:cs="Arial"/>
                <w:b/>
                <w:bCs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9:30-10:00</w:t>
            </w:r>
          </w:p>
        </w:tc>
        <w:tc>
          <w:tcPr>
            <w:tcW w:w="6840" w:type="dxa"/>
          </w:tcPr>
          <w:p w14:paraId="70EC9DA5" w14:textId="36C6A862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Create a question bank in Moodle courses; Categorize the question bank</w:t>
            </w:r>
          </w:p>
        </w:tc>
      </w:tr>
      <w:tr w:rsidR="004A759D" w:rsidRPr="00D23D70" w14:paraId="410D6498" w14:textId="77777777" w:rsidTr="00BF72DE">
        <w:tc>
          <w:tcPr>
            <w:tcW w:w="2515" w:type="dxa"/>
          </w:tcPr>
          <w:p w14:paraId="07E90A08" w14:textId="7E368D3E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370C81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10:00 – 10:15</w:t>
            </w:r>
          </w:p>
        </w:tc>
        <w:tc>
          <w:tcPr>
            <w:tcW w:w="6840" w:type="dxa"/>
          </w:tcPr>
          <w:p w14:paraId="12327A26" w14:textId="0DD574F8" w:rsidR="004A759D" w:rsidRPr="00D23D70" w:rsidRDefault="004A759D" w:rsidP="004A759D">
            <w:pPr>
              <w:rPr>
                <w:rFonts w:cs="Arial"/>
                <w:sz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Tea break</w:t>
            </w:r>
          </w:p>
        </w:tc>
      </w:tr>
      <w:tr w:rsidR="004A759D" w:rsidRPr="00D23D70" w14:paraId="498372A4" w14:textId="77777777" w:rsidTr="00BF72DE">
        <w:tc>
          <w:tcPr>
            <w:tcW w:w="2515" w:type="dxa"/>
          </w:tcPr>
          <w:p w14:paraId="728B5490" w14:textId="50F501DE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10:15-11:00</w:t>
            </w:r>
          </w:p>
        </w:tc>
        <w:tc>
          <w:tcPr>
            <w:tcW w:w="6840" w:type="dxa"/>
          </w:tcPr>
          <w:p w14:paraId="6637FD04" w14:textId="62558F31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Create simple quizzes for question bank: Multiple choice, True/False, Matching</w:t>
            </w:r>
          </w:p>
        </w:tc>
      </w:tr>
      <w:tr w:rsidR="004A759D" w:rsidRPr="00D23D70" w14:paraId="350D3474" w14:textId="77777777" w:rsidTr="00BF72DE">
        <w:tc>
          <w:tcPr>
            <w:tcW w:w="2515" w:type="dxa"/>
          </w:tcPr>
          <w:p w14:paraId="52D1DBC3" w14:textId="07633A13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11:00-11:30</w:t>
            </w:r>
          </w:p>
        </w:tc>
        <w:tc>
          <w:tcPr>
            <w:tcW w:w="6840" w:type="dxa"/>
          </w:tcPr>
          <w:p w14:paraId="57E8AE0A" w14:textId="04B79444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 xml:space="preserve">Create simple quizzes for question bank: </w:t>
            </w:r>
            <w:proofErr w:type="gramStart"/>
            <w:r w:rsidRPr="00C47BD8">
              <w:rPr>
                <w:rFonts w:eastAsia="Calibri" w:cs="Arial"/>
                <w:szCs w:val="24"/>
              </w:rPr>
              <w:t>Short</w:t>
            </w:r>
            <w:proofErr w:type="gramEnd"/>
            <w:r w:rsidRPr="00C47BD8">
              <w:rPr>
                <w:rFonts w:eastAsia="Calibri" w:cs="Arial"/>
                <w:szCs w:val="24"/>
              </w:rPr>
              <w:t xml:space="preserve"> answer, Essay, Numerical</w:t>
            </w:r>
          </w:p>
        </w:tc>
      </w:tr>
      <w:tr w:rsidR="004A759D" w:rsidRPr="00D23D70" w14:paraId="40AE0BB9" w14:textId="77777777" w:rsidTr="00BF72DE">
        <w:tc>
          <w:tcPr>
            <w:tcW w:w="2515" w:type="dxa"/>
          </w:tcPr>
          <w:p w14:paraId="56A20574" w14:textId="11BFB25F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370C81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11:30 – 13:00</w:t>
            </w:r>
          </w:p>
        </w:tc>
        <w:tc>
          <w:tcPr>
            <w:tcW w:w="6840" w:type="dxa"/>
          </w:tcPr>
          <w:p w14:paraId="20B81FA4" w14:textId="022AACCC" w:rsidR="004A759D" w:rsidRPr="00D23D70" w:rsidRDefault="004A759D" w:rsidP="004A759D">
            <w:pPr>
              <w:rPr>
                <w:rFonts w:cs="Arial"/>
                <w:sz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Lunch</w:t>
            </w:r>
          </w:p>
        </w:tc>
      </w:tr>
      <w:tr w:rsidR="004A759D" w:rsidRPr="00D23D70" w14:paraId="61EE234A" w14:textId="77777777" w:rsidTr="00BF72DE">
        <w:tc>
          <w:tcPr>
            <w:tcW w:w="2515" w:type="dxa"/>
          </w:tcPr>
          <w:p w14:paraId="700496FD" w14:textId="3A33D01F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13:00-13:30</w:t>
            </w:r>
          </w:p>
        </w:tc>
        <w:tc>
          <w:tcPr>
            <w:tcW w:w="6840" w:type="dxa"/>
          </w:tcPr>
          <w:p w14:paraId="7B215F7E" w14:textId="70C41013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Create advanced quizzes for question bank: Calculated, Calculated Simple, Calculated multiple choice</w:t>
            </w:r>
          </w:p>
        </w:tc>
      </w:tr>
      <w:tr w:rsidR="004A759D" w:rsidRPr="00D23D70" w14:paraId="1B155C79" w14:textId="77777777" w:rsidTr="00BF72DE">
        <w:tc>
          <w:tcPr>
            <w:tcW w:w="2515" w:type="dxa"/>
          </w:tcPr>
          <w:p w14:paraId="39D8EEFD" w14:textId="2CA99F71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13:30-14:30</w:t>
            </w:r>
          </w:p>
        </w:tc>
        <w:tc>
          <w:tcPr>
            <w:tcW w:w="6840" w:type="dxa"/>
          </w:tcPr>
          <w:p w14:paraId="52553C98" w14:textId="02567351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 xml:space="preserve">Create advanced quizzes for question bank: Drag and drop into text; Drag and drop markers, </w:t>
            </w:r>
            <w:proofErr w:type="gramStart"/>
            <w:r w:rsidRPr="00C47BD8">
              <w:rPr>
                <w:rFonts w:eastAsia="Calibri" w:cs="Arial"/>
                <w:szCs w:val="24"/>
              </w:rPr>
              <w:t>Drag</w:t>
            </w:r>
            <w:proofErr w:type="gramEnd"/>
            <w:r w:rsidRPr="00C47BD8">
              <w:rPr>
                <w:rFonts w:eastAsia="Calibri" w:cs="Arial"/>
                <w:szCs w:val="24"/>
              </w:rPr>
              <w:t xml:space="preserve"> and drop onto image, Embedded answers</w:t>
            </w:r>
          </w:p>
        </w:tc>
      </w:tr>
      <w:tr w:rsidR="004A759D" w:rsidRPr="00D23D70" w14:paraId="3AE631DE" w14:textId="77777777" w:rsidTr="00BF72DE">
        <w:tc>
          <w:tcPr>
            <w:tcW w:w="2515" w:type="dxa"/>
          </w:tcPr>
          <w:p w14:paraId="1D89440F" w14:textId="4992A5EB" w:rsidR="004A759D" w:rsidRPr="00D23D70" w:rsidRDefault="004A759D" w:rsidP="004A759D">
            <w:pPr>
              <w:rPr>
                <w:rFonts w:cs="Arial"/>
                <w:b/>
                <w:bCs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14:30-15:00</w:t>
            </w:r>
          </w:p>
        </w:tc>
        <w:tc>
          <w:tcPr>
            <w:tcW w:w="6840" w:type="dxa"/>
          </w:tcPr>
          <w:p w14:paraId="3604AC78" w14:textId="19F40AC2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Import quizzes into question banks; Create a time-based test; Get random questions from the question bank.</w:t>
            </w:r>
          </w:p>
        </w:tc>
      </w:tr>
      <w:tr w:rsidR="004A759D" w:rsidRPr="00D23D70" w14:paraId="6654C105" w14:textId="77777777" w:rsidTr="00BF72DE">
        <w:tc>
          <w:tcPr>
            <w:tcW w:w="2515" w:type="dxa"/>
          </w:tcPr>
          <w:p w14:paraId="2C13D54F" w14:textId="424D6B8D" w:rsidR="004A759D" w:rsidRPr="00D23D70" w:rsidRDefault="004A759D" w:rsidP="004A759D">
            <w:pPr>
              <w:rPr>
                <w:rFonts w:cs="Arial"/>
                <w:sz w:val="22"/>
              </w:rPr>
            </w:pPr>
            <w:r w:rsidRPr="00370C81"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15:00 – 15:15</w:t>
            </w:r>
          </w:p>
        </w:tc>
        <w:tc>
          <w:tcPr>
            <w:tcW w:w="6840" w:type="dxa"/>
          </w:tcPr>
          <w:p w14:paraId="0FEB125E" w14:textId="2F23C71B" w:rsidR="004A759D" w:rsidRPr="00D23D70" w:rsidRDefault="004A759D" w:rsidP="004A759D">
            <w:pPr>
              <w:rPr>
                <w:rFonts w:cs="Arial"/>
                <w:sz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4"/>
                <w:lang w:val="vi-VN"/>
              </w:rPr>
              <w:t>Tea break</w:t>
            </w:r>
          </w:p>
        </w:tc>
      </w:tr>
      <w:tr w:rsidR="002373EE" w:rsidRPr="00D23D70" w14:paraId="50F7EBE6" w14:textId="77777777" w:rsidTr="00932098">
        <w:trPr>
          <w:trHeight w:val="572"/>
        </w:trPr>
        <w:tc>
          <w:tcPr>
            <w:tcW w:w="2515" w:type="dxa"/>
          </w:tcPr>
          <w:p w14:paraId="63B44853" w14:textId="2CFBF49B" w:rsidR="002373EE" w:rsidRPr="00D23D70" w:rsidRDefault="002373EE" w:rsidP="002373EE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  <w:lang w:val="vi-VN"/>
              </w:rPr>
              <w:t>15:15-1</w:t>
            </w:r>
            <w:r w:rsidRPr="00C47BD8">
              <w:rPr>
                <w:rFonts w:eastAsia="Calibri" w:cs="Arial"/>
                <w:szCs w:val="24"/>
              </w:rPr>
              <w:t>5</w:t>
            </w:r>
            <w:r w:rsidRPr="00C47BD8">
              <w:rPr>
                <w:rFonts w:eastAsia="Calibri" w:cs="Arial"/>
                <w:szCs w:val="24"/>
                <w:lang w:val="vi-VN"/>
              </w:rPr>
              <w:t>:</w:t>
            </w:r>
            <w:r w:rsidRPr="00C47BD8">
              <w:rPr>
                <w:rFonts w:eastAsia="Calibri" w:cs="Arial"/>
                <w:szCs w:val="24"/>
              </w:rPr>
              <w:t>45</w:t>
            </w:r>
          </w:p>
        </w:tc>
        <w:tc>
          <w:tcPr>
            <w:tcW w:w="6840" w:type="dxa"/>
          </w:tcPr>
          <w:p w14:paraId="1647864D" w14:textId="58E3AE55" w:rsidR="002373EE" w:rsidRPr="00D23D70" w:rsidRDefault="002373EE" w:rsidP="002373EE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Moodle analytics: Teachers’ log, Activities, Overview statistics, course participation, activity completion</w:t>
            </w:r>
          </w:p>
        </w:tc>
      </w:tr>
      <w:tr w:rsidR="002373EE" w:rsidRPr="00D23D70" w14:paraId="3BD0CA13" w14:textId="77777777" w:rsidTr="00932098">
        <w:trPr>
          <w:trHeight w:val="572"/>
        </w:trPr>
        <w:tc>
          <w:tcPr>
            <w:tcW w:w="2515" w:type="dxa"/>
          </w:tcPr>
          <w:p w14:paraId="36C3EB29" w14:textId="31A3CC6B" w:rsidR="002373EE" w:rsidRPr="00D23D70" w:rsidRDefault="002373EE" w:rsidP="002373EE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15:45-16:15</w:t>
            </w:r>
          </w:p>
        </w:tc>
        <w:tc>
          <w:tcPr>
            <w:tcW w:w="6840" w:type="dxa"/>
          </w:tcPr>
          <w:p w14:paraId="15215BF0" w14:textId="73E60108" w:rsidR="002373EE" w:rsidRPr="00D23D70" w:rsidRDefault="002373EE" w:rsidP="002373EE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Embed learning activities created with 3</w:t>
            </w:r>
            <w:r w:rsidRPr="00C47BD8">
              <w:rPr>
                <w:rFonts w:eastAsia="Calibri" w:cs="Arial"/>
                <w:szCs w:val="24"/>
                <w:vertAlign w:val="superscript"/>
              </w:rPr>
              <w:t>rd</w:t>
            </w:r>
            <w:r w:rsidRPr="00C47BD8">
              <w:rPr>
                <w:rFonts w:eastAsia="Calibri" w:cs="Arial"/>
                <w:szCs w:val="24"/>
              </w:rPr>
              <w:t xml:space="preserve"> party tools into Moodle</w:t>
            </w:r>
          </w:p>
        </w:tc>
      </w:tr>
      <w:tr w:rsidR="002373EE" w:rsidRPr="00D23D70" w14:paraId="169E206D" w14:textId="77777777" w:rsidTr="00932098">
        <w:trPr>
          <w:trHeight w:val="572"/>
        </w:trPr>
        <w:tc>
          <w:tcPr>
            <w:tcW w:w="2515" w:type="dxa"/>
          </w:tcPr>
          <w:p w14:paraId="5C7DD586" w14:textId="59C279C7" w:rsidR="002373EE" w:rsidRPr="00D23D70" w:rsidRDefault="002373EE" w:rsidP="002373EE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16:15-16:30</w:t>
            </w:r>
          </w:p>
        </w:tc>
        <w:tc>
          <w:tcPr>
            <w:tcW w:w="6840" w:type="dxa"/>
          </w:tcPr>
          <w:p w14:paraId="6275676B" w14:textId="14C6BA76" w:rsidR="002373EE" w:rsidRPr="00D23D70" w:rsidRDefault="002373EE" w:rsidP="002373EE">
            <w:pPr>
              <w:rPr>
                <w:rFonts w:cs="Arial"/>
                <w:sz w:val="22"/>
              </w:rPr>
            </w:pPr>
            <w:r w:rsidRPr="00C47BD8">
              <w:rPr>
                <w:rFonts w:eastAsia="Calibri" w:cs="Arial"/>
                <w:szCs w:val="24"/>
              </w:rPr>
              <w:t>Submit project link; Training evaluation and feedback</w:t>
            </w:r>
          </w:p>
        </w:tc>
      </w:tr>
    </w:tbl>
    <w:p w14:paraId="4B4EA1E1" w14:textId="77777777" w:rsidR="00824659" w:rsidRPr="00D23D70" w:rsidRDefault="00824659" w:rsidP="00824659">
      <w:pPr>
        <w:jc w:val="both"/>
        <w:rPr>
          <w:rFonts w:cs="Arial"/>
          <w:b/>
          <w:sz w:val="22"/>
        </w:rPr>
      </w:pPr>
    </w:p>
    <w:sectPr w:rsidR="00824659" w:rsidRPr="00D23D70" w:rsidSect="0055495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Revu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35A"/>
    <w:multiLevelType w:val="hybridMultilevel"/>
    <w:tmpl w:val="88D250D8"/>
    <w:lvl w:ilvl="0" w:tplc="04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774"/>
    <w:multiLevelType w:val="hybridMultilevel"/>
    <w:tmpl w:val="484E6342"/>
    <w:lvl w:ilvl="0" w:tplc="5320679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00A9B"/>
    <w:multiLevelType w:val="hybridMultilevel"/>
    <w:tmpl w:val="F89ACA44"/>
    <w:lvl w:ilvl="0" w:tplc="5320679C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C80F0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6289"/>
    <w:multiLevelType w:val="hybridMultilevel"/>
    <w:tmpl w:val="E45675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03950"/>
    <w:multiLevelType w:val="hybridMultilevel"/>
    <w:tmpl w:val="E6C84B1A"/>
    <w:lvl w:ilvl="0" w:tplc="532067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957EA"/>
    <w:multiLevelType w:val="hybridMultilevel"/>
    <w:tmpl w:val="947A94DC"/>
    <w:lvl w:ilvl="0" w:tplc="532067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80F0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679D"/>
    <w:multiLevelType w:val="hybridMultilevel"/>
    <w:tmpl w:val="360851C2"/>
    <w:lvl w:ilvl="0" w:tplc="15D618BC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F35D2"/>
    <w:multiLevelType w:val="hybridMultilevel"/>
    <w:tmpl w:val="2426317E"/>
    <w:lvl w:ilvl="0" w:tplc="04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077E"/>
    <w:multiLevelType w:val="hybridMultilevel"/>
    <w:tmpl w:val="5A608B22"/>
    <w:lvl w:ilvl="0" w:tplc="5320679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F47504"/>
    <w:multiLevelType w:val="hybridMultilevel"/>
    <w:tmpl w:val="031812C8"/>
    <w:lvl w:ilvl="0" w:tplc="532067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80F0F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3C648F"/>
    <w:multiLevelType w:val="hybridMultilevel"/>
    <w:tmpl w:val="023045CA"/>
    <w:lvl w:ilvl="0" w:tplc="5320679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417C0A"/>
    <w:multiLevelType w:val="hybridMultilevel"/>
    <w:tmpl w:val="AF5CD48A"/>
    <w:lvl w:ilvl="0" w:tplc="532067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80F0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22E1D"/>
    <w:multiLevelType w:val="hybridMultilevel"/>
    <w:tmpl w:val="70AE577E"/>
    <w:lvl w:ilvl="0" w:tplc="5320679C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C80F0F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7B972916"/>
    <w:multiLevelType w:val="hybridMultilevel"/>
    <w:tmpl w:val="56B4AB30"/>
    <w:lvl w:ilvl="0" w:tplc="87B6EBD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30303">
    <w:abstractNumId w:val="6"/>
  </w:num>
  <w:num w:numId="2" w16cid:durableId="1622422957">
    <w:abstractNumId w:val="13"/>
  </w:num>
  <w:num w:numId="3" w16cid:durableId="2079161342">
    <w:abstractNumId w:val="2"/>
  </w:num>
  <w:num w:numId="4" w16cid:durableId="332221838">
    <w:abstractNumId w:val="8"/>
  </w:num>
  <w:num w:numId="5" w16cid:durableId="1995446750">
    <w:abstractNumId w:val="1"/>
  </w:num>
  <w:num w:numId="6" w16cid:durableId="512182538">
    <w:abstractNumId w:val="0"/>
  </w:num>
  <w:num w:numId="7" w16cid:durableId="8022486">
    <w:abstractNumId w:val="7"/>
  </w:num>
  <w:num w:numId="8" w16cid:durableId="1894849253">
    <w:abstractNumId w:val="3"/>
  </w:num>
  <w:num w:numId="9" w16cid:durableId="278488460">
    <w:abstractNumId w:val="12"/>
  </w:num>
  <w:num w:numId="10" w16cid:durableId="1880703332">
    <w:abstractNumId w:val="5"/>
  </w:num>
  <w:num w:numId="11" w16cid:durableId="1585992574">
    <w:abstractNumId w:val="11"/>
  </w:num>
  <w:num w:numId="12" w16cid:durableId="1803965638">
    <w:abstractNumId w:val="9"/>
  </w:num>
  <w:num w:numId="13" w16cid:durableId="161968993">
    <w:abstractNumId w:val="4"/>
  </w:num>
  <w:num w:numId="14" w16cid:durableId="1526560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9"/>
    <w:rsid w:val="00020419"/>
    <w:rsid w:val="00054E03"/>
    <w:rsid w:val="00085B49"/>
    <w:rsid w:val="000959E2"/>
    <w:rsid w:val="000972E9"/>
    <w:rsid w:val="000F204D"/>
    <w:rsid w:val="00115AEF"/>
    <w:rsid w:val="00132BF9"/>
    <w:rsid w:val="00162A00"/>
    <w:rsid w:val="0018510B"/>
    <w:rsid w:val="00196D72"/>
    <w:rsid w:val="0020022B"/>
    <w:rsid w:val="002373EE"/>
    <w:rsid w:val="002669E4"/>
    <w:rsid w:val="00411DFC"/>
    <w:rsid w:val="004318CA"/>
    <w:rsid w:val="00454062"/>
    <w:rsid w:val="00495F21"/>
    <w:rsid w:val="004A759D"/>
    <w:rsid w:val="00544173"/>
    <w:rsid w:val="00554957"/>
    <w:rsid w:val="00555E31"/>
    <w:rsid w:val="00561F4F"/>
    <w:rsid w:val="006F4917"/>
    <w:rsid w:val="0071218E"/>
    <w:rsid w:val="007144A1"/>
    <w:rsid w:val="00766456"/>
    <w:rsid w:val="00824659"/>
    <w:rsid w:val="00865304"/>
    <w:rsid w:val="00881EB6"/>
    <w:rsid w:val="00940081"/>
    <w:rsid w:val="009A492E"/>
    <w:rsid w:val="00A04C51"/>
    <w:rsid w:val="00A502D1"/>
    <w:rsid w:val="00B96C2B"/>
    <w:rsid w:val="00BA7AEF"/>
    <w:rsid w:val="00C00B78"/>
    <w:rsid w:val="00C56418"/>
    <w:rsid w:val="00C6229E"/>
    <w:rsid w:val="00CA43BD"/>
    <w:rsid w:val="00D062DD"/>
    <w:rsid w:val="00D12E9E"/>
    <w:rsid w:val="00D23388"/>
    <w:rsid w:val="00D23D70"/>
    <w:rsid w:val="00D80F1C"/>
    <w:rsid w:val="00D874EE"/>
    <w:rsid w:val="00DD79A1"/>
    <w:rsid w:val="00E43646"/>
    <w:rsid w:val="00F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4958"/>
  <w15:chartTrackingRefBased/>
  <w15:docId w15:val="{99C4E887-B20B-4471-9B2D-5091A119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24659"/>
    <w:pPr>
      <w:spacing w:after="0" w:line="240" w:lineRule="auto"/>
      <w:jc w:val="center"/>
    </w:pPr>
    <w:rPr>
      <w:rFonts w:ascii="VNI-Revue" w:eastAsia="Times New Roman" w:hAnsi="VNI-Revu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24659"/>
    <w:rPr>
      <w:rFonts w:ascii="VNI-Revue" w:eastAsia="Times New Roman" w:hAnsi="VNI-Revue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020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419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aliases w:val="List,Number list Paragraph,List 1st degree"/>
    <w:basedOn w:val="Normal"/>
    <w:link w:val="ListParagraphChar"/>
    <w:uiPriority w:val="34"/>
    <w:qFormat/>
    <w:rsid w:val="00020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Char,Number list Paragraph Char,List 1st degree Char"/>
    <w:link w:val="ListParagraph"/>
    <w:uiPriority w:val="34"/>
    <w:rsid w:val="000204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0419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020419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0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2B"/>
  </w:style>
  <w:style w:type="paragraph" w:styleId="Revision">
    <w:name w:val="Revision"/>
    <w:hidden/>
    <w:uiPriority w:val="99"/>
    <w:semiHidden/>
    <w:rsid w:val="00CA4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1878DB1335499DDB13F3A4C3009B" ma:contentTypeVersion="18" ma:contentTypeDescription="Create a new document." ma:contentTypeScope="" ma:versionID="112be2dc1bedfda4d0992793afdfd996">
  <xsd:schema xmlns:xsd="http://www.w3.org/2001/XMLSchema" xmlns:xs="http://www.w3.org/2001/XMLSchema" xmlns:p="http://schemas.microsoft.com/office/2006/metadata/properties" xmlns:ns2="388ba771-cdb3-4ab4-b105-079ba08c4720" xmlns:ns3="eabf0ec1-5846-45d3-901d-efa415327165" targetNamespace="http://schemas.microsoft.com/office/2006/metadata/properties" ma:root="true" ma:fieldsID="a43f9e58f4e44580e03ad3c46ba3d724" ns2:_="" ns3:_="">
    <xsd:import namespace="388ba771-cdb3-4ab4-b105-079ba08c4720"/>
    <xsd:import namespace="eabf0ec1-5846-45d3-901d-efa41532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a771-cdb3-4ab4-b105-079ba08c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f0ec1-5846-45d3-901d-efa41532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8036f-793c-4676-9f72-123f668249be}" ma:internalName="TaxCatchAll" ma:showField="CatchAllData" ma:web="eabf0ec1-5846-45d3-901d-efa415327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ba771-cdb3-4ab4-b105-079ba08c4720">
      <Terms xmlns="http://schemas.microsoft.com/office/infopath/2007/PartnerControls"/>
    </lcf76f155ced4ddcb4097134ff3c332f>
    <TaxCatchAll xmlns="eabf0ec1-5846-45d3-901d-efa415327165" xsi:nil="true"/>
  </documentManagement>
</p:properties>
</file>

<file path=customXml/itemProps1.xml><?xml version="1.0" encoding="utf-8"?>
<ds:datastoreItem xmlns:ds="http://schemas.openxmlformats.org/officeDocument/2006/customXml" ds:itemID="{3C98B86B-706F-4A4A-874A-96CCB7B87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21269-35BB-40B0-81D2-FC197015D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ba771-cdb3-4ab4-b105-079ba08c4720"/>
    <ds:schemaRef ds:uri="eabf0ec1-5846-45d3-901d-efa41532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72077-7118-4AD2-B7F2-F5146988D44C}">
  <ds:schemaRefs>
    <ds:schemaRef ds:uri="http://schemas.microsoft.com/office/2006/metadata/properties"/>
    <ds:schemaRef ds:uri="http://schemas.microsoft.com/office/infopath/2007/PartnerControls"/>
    <ds:schemaRef ds:uri="388ba771-cdb3-4ab4-b105-079ba08c4720"/>
    <ds:schemaRef ds:uri="eabf0ec1-5846-45d3-901d-efa4153271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Phuong, Dung GIZ VN</dc:creator>
  <cp:keywords/>
  <dc:description/>
  <cp:lastModifiedBy>Vu Minh, Huyen GIZ VN</cp:lastModifiedBy>
  <cp:revision>46</cp:revision>
  <dcterms:created xsi:type="dcterms:W3CDTF">2022-06-23T11:03:00Z</dcterms:created>
  <dcterms:modified xsi:type="dcterms:W3CDTF">2022-07-26T04:33:00Z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0x0101003B1D1878DB1335499DDB13F3A4C3009B</vt:lpwstr>
  </property>
  <property fmtid="{D5CDD505-2E9C-101B-9397-08002B2CF9AE}" pid="3" name="MediaServiceImageTags">
    <vt:lpwstr/>
  </property>
</Properties>
</file>